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E831" w14:textId="2B1788AA" w:rsidR="005C51C2" w:rsidRPr="009A3A19" w:rsidRDefault="005C51C2" w:rsidP="009C13B5">
      <w:pPr>
        <w:jc w:val="both"/>
        <w:rPr>
          <w:rFonts w:ascii="Times New Roman" w:hAnsi="Times New Roman" w:cs="Times New Roman"/>
          <w:bCs/>
          <w:sz w:val="20"/>
          <w:szCs w:val="20"/>
        </w:rPr>
      </w:pPr>
    </w:p>
    <w:p w14:paraId="40E2A292" w14:textId="51839973" w:rsidR="00CE61E0" w:rsidRPr="009A3A19" w:rsidRDefault="00CE61E0" w:rsidP="009C13B5">
      <w:pPr>
        <w:jc w:val="both"/>
        <w:rPr>
          <w:rFonts w:ascii="Times New Roman" w:hAnsi="Times New Roman" w:cs="Times New Roman"/>
          <w:bCs/>
          <w:sz w:val="20"/>
          <w:szCs w:val="20"/>
        </w:rPr>
      </w:pPr>
    </w:p>
    <w:p w14:paraId="40A2A586" w14:textId="3AB4C9DD" w:rsidR="00CE61E0" w:rsidRPr="009A3A19" w:rsidRDefault="00CE61E0" w:rsidP="009C13B5">
      <w:pPr>
        <w:jc w:val="both"/>
        <w:rPr>
          <w:rFonts w:ascii="Times New Roman" w:hAnsi="Times New Roman" w:cs="Times New Roman"/>
          <w:bCs/>
          <w:sz w:val="20"/>
          <w:szCs w:val="20"/>
        </w:rPr>
      </w:pPr>
    </w:p>
    <w:p w14:paraId="44B1085D" w14:textId="295F74FD" w:rsidR="00CE61E0" w:rsidRPr="009A3A19" w:rsidRDefault="00CE61E0" w:rsidP="00CE61E0">
      <w:pPr>
        <w:jc w:val="center"/>
        <w:rPr>
          <w:rFonts w:ascii="Times New Roman" w:hAnsi="Times New Roman" w:cs="Times New Roman"/>
          <w:b/>
          <w:sz w:val="20"/>
          <w:szCs w:val="20"/>
        </w:rPr>
      </w:pPr>
      <w:r w:rsidRPr="009A3A19">
        <w:rPr>
          <w:rFonts w:ascii="Times New Roman" w:hAnsi="Times New Roman" w:cs="Times New Roman"/>
          <w:b/>
          <w:sz w:val="20"/>
          <w:szCs w:val="20"/>
        </w:rPr>
        <w:t>CORPORATE SOCIAL RESPONSIBILITY POLICY</w:t>
      </w:r>
    </w:p>
    <w:p w14:paraId="3C1FC035" w14:textId="77777777" w:rsidR="00CE61E0" w:rsidRPr="009A3A19" w:rsidRDefault="00CE61E0" w:rsidP="00CE61E0">
      <w:pPr>
        <w:jc w:val="center"/>
        <w:rPr>
          <w:rFonts w:ascii="Times New Roman" w:hAnsi="Times New Roman" w:cs="Times New Roman"/>
          <w:b/>
          <w:bCs/>
          <w:sz w:val="20"/>
          <w:szCs w:val="20"/>
        </w:rPr>
      </w:pPr>
      <w:proofErr w:type="spellStart"/>
      <w:r w:rsidRPr="009A3A19">
        <w:rPr>
          <w:rFonts w:ascii="Times New Roman" w:hAnsi="Times New Roman" w:cs="Times New Roman"/>
          <w:b/>
          <w:bCs/>
          <w:sz w:val="20"/>
          <w:szCs w:val="20"/>
        </w:rPr>
        <w:t>Trouw</w:t>
      </w:r>
      <w:proofErr w:type="spellEnd"/>
      <w:r w:rsidRPr="009A3A19">
        <w:rPr>
          <w:rFonts w:ascii="Times New Roman" w:hAnsi="Times New Roman" w:cs="Times New Roman"/>
          <w:b/>
          <w:bCs/>
          <w:sz w:val="20"/>
          <w:szCs w:val="20"/>
        </w:rPr>
        <w:t xml:space="preserve"> Nutrition India Private Limited</w:t>
      </w:r>
    </w:p>
    <w:p w14:paraId="291D7CDC" w14:textId="77777777" w:rsidR="00CE61E0" w:rsidRPr="009A3A19" w:rsidRDefault="00CE61E0" w:rsidP="00CE61E0">
      <w:pPr>
        <w:jc w:val="center"/>
        <w:rPr>
          <w:rFonts w:ascii="Times New Roman" w:hAnsi="Times New Roman" w:cs="Times New Roman"/>
          <w:sz w:val="20"/>
          <w:szCs w:val="20"/>
        </w:rPr>
      </w:pPr>
      <w:r w:rsidRPr="009A3A19">
        <w:rPr>
          <w:rFonts w:ascii="Times New Roman" w:hAnsi="Times New Roman" w:cs="Times New Roman"/>
          <w:sz w:val="20"/>
          <w:szCs w:val="20"/>
        </w:rPr>
        <w:t xml:space="preserve">Regd. Office: Plot No. G 24, </w:t>
      </w:r>
      <w:proofErr w:type="spellStart"/>
      <w:r w:rsidRPr="009A3A19">
        <w:rPr>
          <w:rFonts w:ascii="Times New Roman" w:hAnsi="Times New Roman" w:cs="Times New Roman"/>
          <w:sz w:val="20"/>
          <w:szCs w:val="20"/>
        </w:rPr>
        <w:t>Polepally</w:t>
      </w:r>
      <w:proofErr w:type="spellEnd"/>
      <w:r w:rsidRPr="009A3A19">
        <w:rPr>
          <w:rFonts w:ascii="Times New Roman" w:hAnsi="Times New Roman" w:cs="Times New Roman"/>
          <w:sz w:val="20"/>
          <w:szCs w:val="20"/>
        </w:rPr>
        <w:t xml:space="preserve"> Village </w:t>
      </w:r>
      <w:proofErr w:type="spellStart"/>
      <w:r w:rsidRPr="009A3A19">
        <w:rPr>
          <w:rFonts w:ascii="Times New Roman" w:hAnsi="Times New Roman" w:cs="Times New Roman"/>
          <w:sz w:val="20"/>
          <w:szCs w:val="20"/>
        </w:rPr>
        <w:t>Jadcherla</w:t>
      </w:r>
      <w:proofErr w:type="spellEnd"/>
      <w:r w:rsidRPr="009A3A19">
        <w:rPr>
          <w:rFonts w:ascii="Times New Roman" w:hAnsi="Times New Roman" w:cs="Times New Roman"/>
          <w:sz w:val="20"/>
          <w:szCs w:val="20"/>
        </w:rPr>
        <w:t xml:space="preserve"> Mandal, </w:t>
      </w:r>
      <w:proofErr w:type="spellStart"/>
      <w:r w:rsidRPr="009A3A19">
        <w:rPr>
          <w:rFonts w:ascii="Times New Roman" w:hAnsi="Times New Roman" w:cs="Times New Roman"/>
          <w:sz w:val="20"/>
          <w:szCs w:val="20"/>
        </w:rPr>
        <w:t>Mahabubnagar</w:t>
      </w:r>
      <w:proofErr w:type="spellEnd"/>
      <w:r w:rsidRPr="009A3A19">
        <w:rPr>
          <w:rFonts w:ascii="Times New Roman" w:hAnsi="Times New Roman" w:cs="Times New Roman"/>
          <w:sz w:val="20"/>
          <w:szCs w:val="20"/>
        </w:rPr>
        <w:t>- 509350, Telangana, India</w:t>
      </w:r>
    </w:p>
    <w:p w14:paraId="6B4BC1F6" w14:textId="77777777" w:rsidR="00CE61E0" w:rsidRPr="009A3A19" w:rsidRDefault="00CE61E0" w:rsidP="00CE61E0">
      <w:pPr>
        <w:jc w:val="center"/>
        <w:rPr>
          <w:rFonts w:ascii="Times New Roman" w:hAnsi="Times New Roman" w:cs="Times New Roman"/>
          <w:sz w:val="20"/>
          <w:szCs w:val="20"/>
        </w:rPr>
      </w:pPr>
      <w:r w:rsidRPr="009A3A19">
        <w:rPr>
          <w:rFonts w:ascii="Times New Roman" w:hAnsi="Times New Roman" w:cs="Times New Roman"/>
          <w:sz w:val="20"/>
          <w:szCs w:val="20"/>
        </w:rPr>
        <w:t xml:space="preserve">Corporate Office: Unit No: L4 04, SLN Terminus, Survey No. </w:t>
      </w:r>
      <w:proofErr w:type="gramStart"/>
      <w:r w:rsidRPr="009A3A19">
        <w:rPr>
          <w:rFonts w:ascii="Times New Roman" w:hAnsi="Times New Roman" w:cs="Times New Roman"/>
          <w:sz w:val="20"/>
          <w:szCs w:val="20"/>
        </w:rPr>
        <w:t>133,beside</w:t>
      </w:r>
      <w:proofErr w:type="gramEnd"/>
      <w:r w:rsidRPr="009A3A19">
        <w:rPr>
          <w:rFonts w:ascii="Times New Roman" w:hAnsi="Times New Roman" w:cs="Times New Roman"/>
          <w:sz w:val="20"/>
          <w:szCs w:val="20"/>
        </w:rPr>
        <w:t xml:space="preserve"> Botanical Gardens, Gachibowli, Hyderabad – 500032, Telangana, India.</w:t>
      </w:r>
    </w:p>
    <w:p w14:paraId="545CE37E" w14:textId="77777777" w:rsidR="00CE61E0" w:rsidRPr="009A3A19" w:rsidRDefault="00CE61E0" w:rsidP="00CE61E0">
      <w:pPr>
        <w:jc w:val="center"/>
        <w:rPr>
          <w:rFonts w:ascii="Times New Roman" w:hAnsi="Times New Roman" w:cs="Times New Roman"/>
          <w:sz w:val="20"/>
          <w:szCs w:val="20"/>
        </w:rPr>
      </w:pPr>
      <w:r w:rsidRPr="009A3A19">
        <w:rPr>
          <w:rFonts w:ascii="Times New Roman" w:hAnsi="Times New Roman" w:cs="Times New Roman"/>
          <w:sz w:val="20"/>
          <w:szCs w:val="20"/>
        </w:rPr>
        <w:t xml:space="preserve">Tel. No: 040 29880258; Email Id: </w:t>
      </w:r>
      <w:proofErr w:type="gramStart"/>
      <w:r w:rsidRPr="009A3A19">
        <w:rPr>
          <w:rFonts w:ascii="Times New Roman" w:hAnsi="Times New Roman" w:cs="Times New Roman"/>
          <w:sz w:val="20"/>
          <w:szCs w:val="20"/>
        </w:rPr>
        <w:t>financeindia@trouwnutrition.com;</w:t>
      </w:r>
      <w:proofErr w:type="gramEnd"/>
    </w:p>
    <w:p w14:paraId="0A902C9F" w14:textId="2A08B9D2" w:rsidR="00CE61E0" w:rsidRPr="009A3A19" w:rsidRDefault="00CE61E0" w:rsidP="00CE61E0">
      <w:pPr>
        <w:jc w:val="center"/>
        <w:rPr>
          <w:rFonts w:ascii="Times New Roman" w:hAnsi="Times New Roman" w:cs="Times New Roman"/>
          <w:sz w:val="20"/>
          <w:szCs w:val="20"/>
        </w:rPr>
      </w:pPr>
      <w:r w:rsidRPr="009A3A19">
        <w:rPr>
          <w:rFonts w:ascii="Times New Roman" w:hAnsi="Times New Roman" w:cs="Times New Roman"/>
          <w:sz w:val="20"/>
          <w:szCs w:val="20"/>
        </w:rPr>
        <w:t>Website: https://www.trouwnutrition.com</w:t>
      </w:r>
    </w:p>
    <w:p w14:paraId="048DA8D7" w14:textId="24440F6E" w:rsidR="005C51C2" w:rsidRPr="009A3A19" w:rsidRDefault="00CE61E0" w:rsidP="00CE61E0">
      <w:pPr>
        <w:jc w:val="center"/>
        <w:rPr>
          <w:rFonts w:ascii="Times New Roman" w:hAnsi="Times New Roman" w:cs="Times New Roman"/>
          <w:sz w:val="20"/>
          <w:szCs w:val="20"/>
        </w:rPr>
      </w:pPr>
      <w:r w:rsidRPr="009A3A19">
        <w:rPr>
          <w:rFonts w:ascii="Times New Roman" w:hAnsi="Times New Roman" w:cs="Times New Roman"/>
          <w:sz w:val="20"/>
          <w:szCs w:val="20"/>
        </w:rPr>
        <w:t>CIN: U74900TG2013PTC129362; GST NO: 36AADCH1311H1Z3.</w:t>
      </w:r>
    </w:p>
    <w:p w14:paraId="6210C32E" w14:textId="381C9BD8" w:rsidR="00973562" w:rsidRPr="009A3A19" w:rsidRDefault="00973562" w:rsidP="00CE61E0">
      <w:pPr>
        <w:jc w:val="center"/>
        <w:rPr>
          <w:rFonts w:ascii="Times New Roman" w:hAnsi="Times New Roman" w:cs="Times New Roman"/>
          <w:sz w:val="20"/>
          <w:szCs w:val="20"/>
        </w:rPr>
      </w:pPr>
    </w:p>
    <w:p w14:paraId="3C938908" w14:textId="02FCD067" w:rsidR="00973562" w:rsidRPr="009A3A19" w:rsidRDefault="00973562" w:rsidP="00CE61E0">
      <w:pPr>
        <w:jc w:val="center"/>
        <w:rPr>
          <w:rFonts w:ascii="Times New Roman" w:hAnsi="Times New Roman" w:cs="Times New Roman"/>
          <w:sz w:val="20"/>
          <w:szCs w:val="20"/>
        </w:rPr>
      </w:pPr>
    </w:p>
    <w:p w14:paraId="243884E9" w14:textId="62EDC5C3" w:rsidR="00973562" w:rsidRPr="00973562" w:rsidRDefault="00973562" w:rsidP="00786FE8">
      <w:pPr>
        <w:autoSpaceDE w:val="0"/>
        <w:autoSpaceDN w:val="0"/>
        <w:adjustRightInd w:val="0"/>
        <w:spacing w:line="240" w:lineRule="auto"/>
        <w:jc w:val="both"/>
        <w:rPr>
          <w:rFonts w:ascii="Times New Roman" w:hAnsi="Times New Roman" w:cs="Times New Roman"/>
          <w:b/>
          <w:bCs/>
          <w:color w:val="000000"/>
          <w:sz w:val="22"/>
          <w:lang w:val="en-US"/>
        </w:rPr>
      </w:pPr>
      <w:r w:rsidRPr="009A3A19">
        <w:rPr>
          <w:rFonts w:ascii="Times New Roman" w:hAnsi="Times New Roman" w:cs="Times New Roman"/>
          <w:b/>
          <w:bCs/>
          <w:color w:val="000000"/>
          <w:sz w:val="22"/>
          <w:lang w:val="en-US"/>
        </w:rPr>
        <w:t xml:space="preserve">1. </w:t>
      </w:r>
      <w:r w:rsidRPr="00973562">
        <w:rPr>
          <w:rFonts w:ascii="Times New Roman" w:hAnsi="Times New Roman" w:cs="Times New Roman"/>
          <w:b/>
          <w:bCs/>
          <w:color w:val="000000"/>
          <w:sz w:val="22"/>
          <w:lang w:val="en-US"/>
        </w:rPr>
        <w:t xml:space="preserve">WHY CSR: </w:t>
      </w:r>
    </w:p>
    <w:p w14:paraId="274FAA66" w14:textId="5086BA82" w:rsidR="00973562" w:rsidRPr="009A3A19" w:rsidRDefault="00973562" w:rsidP="00786FE8">
      <w:pPr>
        <w:autoSpaceDE w:val="0"/>
        <w:autoSpaceDN w:val="0"/>
        <w:adjustRightInd w:val="0"/>
        <w:spacing w:line="240" w:lineRule="auto"/>
        <w:jc w:val="both"/>
        <w:rPr>
          <w:rFonts w:ascii="Times New Roman" w:hAnsi="Times New Roman" w:cs="Times New Roman"/>
          <w:color w:val="000000"/>
          <w:sz w:val="22"/>
          <w:lang w:val="en-US"/>
        </w:rPr>
      </w:pPr>
      <w:r w:rsidRPr="00973562">
        <w:rPr>
          <w:rFonts w:ascii="Times New Roman" w:hAnsi="Times New Roman" w:cs="Times New Roman"/>
          <w:color w:val="000000"/>
          <w:sz w:val="22"/>
          <w:lang w:val="en-US"/>
        </w:rPr>
        <w:t xml:space="preserve">Corporate Social Responsibility (CSR) is a Company’s sense of responsibility towards the ecological, </w:t>
      </w:r>
      <w:proofErr w:type="gramStart"/>
      <w:r w:rsidRPr="00973562">
        <w:rPr>
          <w:rFonts w:ascii="Times New Roman" w:hAnsi="Times New Roman" w:cs="Times New Roman"/>
          <w:color w:val="000000"/>
          <w:sz w:val="22"/>
          <w:lang w:val="en-US"/>
        </w:rPr>
        <w:t>physical</w:t>
      </w:r>
      <w:proofErr w:type="gramEnd"/>
      <w:r w:rsidRPr="00973562">
        <w:rPr>
          <w:rFonts w:ascii="Times New Roman" w:hAnsi="Times New Roman" w:cs="Times New Roman"/>
          <w:color w:val="000000"/>
          <w:sz w:val="22"/>
          <w:lang w:val="en-US"/>
        </w:rPr>
        <w:t xml:space="preserve"> and social environment in which it operates. CSR is a self-regulation business model through which corporate entities achieve balance on economic, </w:t>
      </w:r>
      <w:proofErr w:type="gramStart"/>
      <w:r w:rsidRPr="00973562">
        <w:rPr>
          <w:rFonts w:ascii="Times New Roman" w:hAnsi="Times New Roman" w:cs="Times New Roman"/>
          <w:color w:val="000000"/>
          <w:sz w:val="22"/>
          <w:lang w:val="en-US"/>
        </w:rPr>
        <w:t>environmental</w:t>
      </w:r>
      <w:proofErr w:type="gramEnd"/>
      <w:r w:rsidRPr="00973562">
        <w:rPr>
          <w:rFonts w:ascii="Times New Roman" w:hAnsi="Times New Roman" w:cs="Times New Roman"/>
          <w:color w:val="000000"/>
          <w:sz w:val="22"/>
          <w:lang w:val="en-US"/>
        </w:rPr>
        <w:t xml:space="preserve"> and social imperatives with their operations and development. It is a step towards organizations to become socially responsible corporate citizens and creates positive impact on the environment, </w:t>
      </w:r>
      <w:proofErr w:type="gramStart"/>
      <w:r w:rsidRPr="00973562">
        <w:rPr>
          <w:rFonts w:ascii="Times New Roman" w:hAnsi="Times New Roman" w:cs="Times New Roman"/>
          <w:color w:val="000000"/>
          <w:sz w:val="22"/>
          <w:lang w:val="en-US"/>
        </w:rPr>
        <w:t>communities</w:t>
      </w:r>
      <w:proofErr w:type="gramEnd"/>
      <w:r w:rsidRPr="00973562">
        <w:rPr>
          <w:rFonts w:ascii="Times New Roman" w:hAnsi="Times New Roman" w:cs="Times New Roman"/>
          <w:color w:val="000000"/>
          <w:sz w:val="22"/>
          <w:lang w:val="en-US"/>
        </w:rPr>
        <w:t xml:space="preserve"> and societies. </w:t>
      </w:r>
    </w:p>
    <w:p w14:paraId="5BADDED2" w14:textId="77777777" w:rsidR="003C28B8" w:rsidRPr="00973562" w:rsidRDefault="003C28B8" w:rsidP="00786FE8">
      <w:pPr>
        <w:autoSpaceDE w:val="0"/>
        <w:autoSpaceDN w:val="0"/>
        <w:adjustRightInd w:val="0"/>
        <w:spacing w:line="240" w:lineRule="auto"/>
        <w:jc w:val="both"/>
        <w:rPr>
          <w:rFonts w:ascii="Times New Roman" w:hAnsi="Times New Roman" w:cs="Times New Roman"/>
          <w:color w:val="000000"/>
          <w:sz w:val="22"/>
          <w:lang w:val="en-US"/>
        </w:rPr>
      </w:pPr>
    </w:p>
    <w:p w14:paraId="3648D708" w14:textId="77777777" w:rsidR="00973562" w:rsidRPr="00973562" w:rsidRDefault="00973562" w:rsidP="00786FE8">
      <w:pPr>
        <w:autoSpaceDE w:val="0"/>
        <w:autoSpaceDN w:val="0"/>
        <w:adjustRightInd w:val="0"/>
        <w:spacing w:line="240" w:lineRule="auto"/>
        <w:jc w:val="both"/>
        <w:rPr>
          <w:rFonts w:ascii="Times New Roman" w:hAnsi="Times New Roman" w:cs="Times New Roman"/>
          <w:color w:val="000000"/>
          <w:sz w:val="22"/>
          <w:lang w:val="en-US"/>
        </w:rPr>
      </w:pPr>
      <w:r w:rsidRPr="00973562">
        <w:rPr>
          <w:rFonts w:ascii="Times New Roman" w:hAnsi="Times New Roman" w:cs="Times New Roman"/>
          <w:b/>
          <w:bCs/>
          <w:color w:val="000000"/>
          <w:sz w:val="22"/>
          <w:lang w:val="en-US"/>
        </w:rPr>
        <w:t xml:space="preserve">2. PREAMBLE: </w:t>
      </w:r>
    </w:p>
    <w:p w14:paraId="236E2ECA" w14:textId="670D1922" w:rsidR="00973562" w:rsidRPr="00973562" w:rsidRDefault="009A3A19" w:rsidP="00786FE8">
      <w:pPr>
        <w:autoSpaceDE w:val="0"/>
        <w:autoSpaceDN w:val="0"/>
        <w:adjustRightInd w:val="0"/>
        <w:spacing w:line="240" w:lineRule="auto"/>
        <w:jc w:val="both"/>
        <w:rPr>
          <w:rFonts w:ascii="Times New Roman" w:hAnsi="Times New Roman" w:cs="Times New Roman"/>
          <w:color w:val="000000"/>
          <w:sz w:val="22"/>
          <w:lang w:val="en-US"/>
        </w:rPr>
      </w:pPr>
      <w:proofErr w:type="spellStart"/>
      <w:r>
        <w:rPr>
          <w:rFonts w:ascii="Times New Roman" w:hAnsi="Times New Roman" w:cs="Times New Roman"/>
          <w:color w:val="000000"/>
          <w:sz w:val="22"/>
          <w:lang w:val="en-US"/>
        </w:rPr>
        <w:t>Trouw</w:t>
      </w:r>
      <w:proofErr w:type="spellEnd"/>
      <w:r>
        <w:rPr>
          <w:rFonts w:ascii="Times New Roman" w:hAnsi="Times New Roman" w:cs="Times New Roman"/>
          <w:color w:val="000000"/>
          <w:sz w:val="22"/>
          <w:lang w:val="en-US"/>
        </w:rPr>
        <w:t xml:space="preserve"> Nutrition India</w:t>
      </w:r>
      <w:r w:rsidR="00973562" w:rsidRPr="00973562">
        <w:rPr>
          <w:rFonts w:ascii="Times New Roman" w:hAnsi="Times New Roman" w:cs="Times New Roman"/>
          <w:color w:val="000000"/>
          <w:sz w:val="22"/>
          <w:lang w:val="en-US"/>
        </w:rPr>
        <w:t xml:space="preserve"> Private Limited is a responsible corporate </w:t>
      </w:r>
      <w:proofErr w:type="spellStart"/>
      <w:r w:rsidR="00973562" w:rsidRPr="00973562">
        <w:rPr>
          <w:rFonts w:ascii="Times New Roman" w:hAnsi="Times New Roman" w:cs="Times New Roman"/>
          <w:color w:val="000000"/>
          <w:sz w:val="22"/>
          <w:lang w:val="en-US"/>
        </w:rPr>
        <w:t>organisation</w:t>
      </w:r>
      <w:proofErr w:type="spellEnd"/>
      <w:r w:rsidR="00973562" w:rsidRPr="00973562">
        <w:rPr>
          <w:rFonts w:ascii="Times New Roman" w:hAnsi="Times New Roman" w:cs="Times New Roman"/>
          <w:color w:val="000000"/>
          <w:sz w:val="22"/>
          <w:lang w:val="en-US"/>
        </w:rPr>
        <w:t xml:space="preserve">. It strives for the overall betterment of the society at large. It has always been committed to social service. It has repeatedly </w:t>
      </w:r>
      <w:proofErr w:type="spellStart"/>
      <w:r w:rsidR="00973562" w:rsidRPr="00973562">
        <w:rPr>
          <w:rFonts w:ascii="Times New Roman" w:hAnsi="Times New Roman" w:cs="Times New Roman"/>
          <w:color w:val="000000"/>
          <w:sz w:val="22"/>
          <w:lang w:val="en-US"/>
        </w:rPr>
        <w:t>organised</w:t>
      </w:r>
      <w:proofErr w:type="spellEnd"/>
      <w:r w:rsidR="00973562" w:rsidRPr="00973562">
        <w:rPr>
          <w:rFonts w:ascii="Times New Roman" w:hAnsi="Times New Roman" w:cs="Times New Roman"/>
          <w:color w:val="000000"/>
          <w:sz w:val="22"/>
          <w:lang w:val="en-US"/>
        </w:rPr>
        <w:t xml:space="preserve"> a part of its resources and activities in such a way that it positively affects the society socially, morally, </w:t>
      </w:r>
      <w:proofErr w:type="gramStart"/>
      <w:r w:rsidR="00973562" w:rsidRPr="00973562">
        <w:rPr>
          <w:rFonts w:ascii="Times New Roman" w:hAnsi="Times New Roman" w:cs="Times New Roman"/>
          <w:color w:val="000000"/>
          <w:sz w:val="22"/>
          <w:lang w:val="en-US"/>
        </w:rPr>
        <w:t>ethically</w:t>
      </w:r>
      <w:proofErr w:type="gramEnd"/>
      <w:r w:rsidR="00973562" w:rsidRPr="00973562">
        <w:rPr>
          <w:rFonts w:ascii="Times New Roman" w:hAnsi="Times New Roman" w:cs="Times New Roman"/>
          <w:color w:val="000000"/>
          <w:sz w:val="22"/>
          <w:lang w:val="en-US"/>
        </w:rPr>
        <w:t xml:space="preserve"> and environmentally. </w:t>
      </w:r>
    </w:p>
    <w:p w14:paraId="5505CFE7" w14:textId="515090A1" w:rsidR="00973562" w:rsidRPr="009A3A19" w:rsidRDefault="00973562" w:rsidP="00786FE8">
      <w:pPr>
        <w:autoSpaceDE w:val="0"/>
        <w:autoSpaceDN w:val="0"/>
        <w:adjustRightInd w:val="0"/>
        <w:spacing w:line="240" w:lineRule="auto"/>
        <w:jc w:val="both"/>
        <w:rPr>
          <w:rFonts w:ascii="Times New Roman" w:hAnsi="Times New Roman" w:cs="Times New Roman"/>
          <w:color w:val="000000"/>
          <w:sz w:val="22"/>
          <w:lang w:val="en-US"/>
        </w:rPr>
      </w:pPr>
      <w:r w:rsidRPr="00973562">
        <w:rPr>
          <w:rFonts w:ascii="Times New Roman" w:hAnsi="Times New Roman" w:cs="Times New Roman"/>
          <w:color w:val="000000"/>
          <w:sz w:val="22"/>
          <w:lang w:val="en-US"/>
        </w:rPr>
        <w:t xml:space="preserve">To this end, the Company seeks to undertake Corporate Social Responsibility (“CSR”) activities, which extend beyond the scope of the business and focuses on human, environmental and social assets, with a special focus on addressing hunger, malnutrition, </w:t>
      </w:r>
      <w:proofErr w:type="gramStart"/>
      <w:r w:rsidRPr="00973562">
        <w:rPr>
          <w:rFonts w:ascii="Times New Roman" w:hAnsi="Times New Roman" w:cs="Times New Roman"/>
          <w:color w:val="000000"/>
          <w:sz w:val="22"/>
          <w:lang w:val="en-US"/>
        </w:rPr>
        <w:t>education</w:t>
      </w:r>
      <w:proofErr w:type="gramEnd"/>
      <w:r w:rsidRPr="00973562">
        <w:rPr>
          <w:rFonts w:ascii="Times New Roman" w:hAnsi="Times New Roman" w:cs="Times New Roman"/>
          <w:color w:val="000000"/>
          <w:sz w:val="22"/>
          <w:lang w:val="en-US"/>
        </w:rPr>
        <w:t xml:space="preserve"> and health. </w:t>
      </w:r>
    </w:p>
    <w:p w14:paraId="1AC93FFD" w14:textId="77777777" w:rsidR="003C28B8" w:rsidRPr="00973562" w:rsidRDefault="003C28B8" w:rsidP="00786FE8">
      <w:pPr>
        <w:autoSpaceDE w:val="0"/>
        <w:autoSpaceDN w:val="0"/>
        <w:adjustRightInd w:val="0"/>
        <w:spacing w:line="240" w:lineRule="auto"/>
        <w:jc w:val="both"/>
        <w:rPr>
          <w:rFonts w:ascii="Times New Roman" w:hAnsi="Times New Roman" w:cs="Times New Roman"/>
          <w:color w:val="000000"/>
          <w:sz w:val="22"/>
          <w:lang w:val="en-US"/>
        </w:rPr>
      </w:pPr>
    </w:p>
    <w:p w14:paraId="5B05A68F" w14:textId="77777777" w:rsidR="00973562" w:rsidRPr="00973562" w:rsidRDefault="00973562" w:rsidP="00786FE8">
      <w:pPr>
        <w:autoSpaceDE w:val="0"/>
        <w:autoSpaceDN w:val="0"/>
        <w:adjustRightInd w:val="0"/>
        <w:spacing w:line="240" w:lineRule="auto"/>
        <w:jc w:val="both"/>
        <w:rPr>
          <w:rFonts w:ascii="Times New Roman" w:hAnsi="Times New Roman" w:cs="Times New Roman"/>
          <w:color w:val="000000"/>
          <w:sz w:val="22"/>
          <w:lang w:val="en-US"/>
        </w:rPr>
      </w:pPr>
      <w:r w:rsidRPr="00973562">
        <w:rPr>
          <w:rFonts w:ascii="Times New Roman" w:hAnsi="Times New Roman" w:cs="Times New Roman"/>
          <w:b/>
          <w:bCs/>
          <w:color w:val="000000"/>
          <w:sz w:val="22"/>
          <w:lang w:val="en-US"/>
        </w:rPr>
        <w:t xml:space="preserve">3. PURPOSE: </w:t>
      </w:r>
    </w:p>
    <w:p w14:paraId="02D3AD65" w14:textId="0FDD1F81" w:rsidR="00177DFB" w:rsidRPr="00973562" w:rsidRDefault="00973562" w:rsidP="00177DFB">
      <w:pPr>
        <w:autoSpaceDE w:val="0"/>
        <w:autoSpaceDN w:val="0"/>
        <w:adjustRightInd w:val="0"/>
        <w:spacing w:line="240" w:lineRule="auto"/>
        <w:jc w:val="both"/>
        <w:rPr>
          <w:rFonts w:ascii="Times New Roman" w:hAnsi="Times New Roman" w:cs="Times New Roman"/>
          <w:color w:val="000000"/>
          <w:sz w:val="22"/>
          <w:lang w:val="en-US"/>
        </w:rPr>
      </w:pPr>
      <w:r w:rsidRPr="00973562">
        <w:rPr>
          <w:rFonts w:ascii="Times New Roman" w:hAnsi="Times New Roman" w:cs="Times New Roman"/>
          <w:color w:val="000000"/>
          <w:sz w:val="22"/>
          <w:lang w:val="en-US"/>
        </w:rPr>
        <w:t xml:space="preserve">In conformity with requirements laid down under Section 135 of the Companies Act, 2013 (“Act”) and the Companies (Corporate Social Responsibility Policy) Rules, 2014 (“CSR Rules”) and circulars issued by the Ministry of Corporate Affairs (“MCA”), a “CSR Policy” of the Company was adopted by the Board of Directors </w:t>
      </w:r>
      <w:r w:rsidR="003C221A">
        <w:rPr>
          <w:rFonts w:ascii="Times New Roman" w:hAnsi="Times New Roman" w:cs="Times New Roman"/>
          <w:color w:val="000000"/>
          <w:sz w:val="22"/>
          <w:lang w:val="en-US"/>
        </w:rPr>
        <w:t>of the company.</w:t>
      </w:r>
      <w:r w:rsidRPr="00973562">
        <w:rPr>
          <w:rFonts w:ascii="Times New Roman" w:hAnsi="Times New Roman" w:cs="Times New Roman"/>
          <w:color w:val="000000"/>
          <w:sz w:val="22"/>
          <w:lang w:val="en-US"/>
        </w:rPr>
        <w:t xml:space="preserve"> </w:t>
      </w:r>
    </w:p>
    <w:p w14:paraId="0DAFAF52" w14:textId="5F0AD8D7" w:rsidR="00973562" w:rsidRPr="00973562" w:rsidRDefault="00973562" w:rsidP="00786FE8">
      <w:pPr>
        <w:autoSpaceDE w:val="0"/>
        <w:autoSpaceDN w:val="0"/>
        <w:adjustRightInd w:val="0"/>
        <w:spacing w:line="240" w:lineRule="auto"/>
        <w:jc w:val="both"/>
        <w:rPr>
          <w:rFonts w:ascii="Times New Roman" w:hAnsi="Times New Roman" w:cs="Times New Roman"/>
          <w:color w:val="000000"/>
          <w:sz w:val="22"/>
          <w:lang w:val="en-US"/>
        </w:rPr>
      </w:pPr>
      <w:r w:rsidRPr="00973562">
        <w:rPr>
          <w:rFonts w:ascii="Times New Roman" w:hAnsi="Times New Roman" w:cs="Times New Roman"/>
          <w:color w:val="000000"/>
          <w:sz w:val="22"/>
          <w:lang w:val="en-US"/>
        </w:rPr>
        <w:t>The Policy can be downloaded from the website of Company at</w:t>
      </w:r>
      <w:r w:rsidR="009307A6" w:rsidRPr="009307A6">
        <w:t xml:space="preserve"> </w:t>
      </w:r>
      <w:proofErr w:type="gramStart"/>
      <w:r w:rsidR="009307A6" w:rsidRPr="009307A6">
        <w:rPr>
          <w:rFonts w:ascii="Times New Roman" w:hAnsi="Times New Roman" w:cs="Times New Roman"/>
          <w:color w:val="000000"/>
          <w:sz w:val="22"/>
          <w:lang w:val="en-US"/>
        </w:rPr>
        <w:t>www.trouwnutrition.com</w:t>
      </w:r>
      <w:proofErr w:type="gramEnd"/>
      <w:r w:rsidRPr="00973562">
        <w:rPr>
          <w:rFonts w:ascii="Times New Roman" w:hAnsi="Times New Roman" w:cs="Times New Roman"/>
          <w:color w:val="000000"/>
          <w:sz w:val="22"/>
          <w:lang w:val="en-US"/>
        </w:rPr>
        <w:t xml:space="preserve"> </w:t>
      </w:r>
    </w:p>
    <w:p w14:paraId="76459CED" w14:textId="77777777" w:rsidR="003C221A" w:rsidRDefault="003C221A" w:rsidP="00786FE8">
      <w:pPr>
        <w:autoSpaceDE w:val="0"/>
        <w:autoSpaceDN w:val="0"/>
        <w:adjustRightInd w:val="0"/>
        <w:spacing w:line="240" w:lineRule="auto"/>
        <w:jc w:val="both"/>
        <w:rPr>
          <w:rFonts w:ascii="Times New Roman" w:hAnsi="Times New Roman" w:cs="Times New Roman"/>
          <w:b/>
          <w:bCs/>
          <w:color w:val="000000"/>
          <w:sz w:val="22"/>
          <w:lang w:val="en-US"/>
        </w:rPr>
      </w:pPr>
    </w:p>
    <w:p w14:paraId="27E5960A" w14:textId="6AF28E2F" w:rsidR="00973562" w:rsidRPr="009A3A19" w:rsidRDefault="00973562" w:rsidP="00786FE8">
      <w:pPr>
        <w:autoSpaceDE w:val="0"/>
        <w:autoSpaceDN w:val="0"/>
        <w:adjustRightInd w:val="0"/>
        <w:spacing w:line="240" w:lineRule="auto"/>
        <w:jc w:val="both"/>
        <w:rPr>
          <w:rFonts w:ascii="Times New Roman" w:hAnsi="Times New Roman" w:cs="Times New Roman"/>
          <w:b/>
          <w:bCs/>
          <w:color w:val="000000"/>
          <w:sz w:val="22"/>
          <w:lang w:val="en-US"/>
        </w:rPr>
      </w:pPr>
      <w:r w:rsidRPr="00973562">
        <w:rPr>
          <w:rFonts w:ascii="Times New Roman" w:hAnsi="Times New Roman" w:cs="Times New Roman"/>
          <w:b/>
          <w:bCs/>
          <w:color w:val="000000"/>
          <w:sz w:val="22"/>
          <w:lang w:val="en-US"/>
        </w:rPr>
        <w:t xml:space="preserve">4. DEFINITIONS: </w:t>
      </w:r>
    </w:p>
    <w:p w14:paraId="25CB3A75" w14:textId="77777777" w:rsidR="003C28B8" w:rsidRPr="00973562" w:rsidRDefault="003C28B8" w:rsidP="00786FE8">
      <w:pPr>
        <w:autoSpaceDE w:val="0"/>
        <w:autoSpaceDN w:val="0"/>
        <w:adjustRightInd w:val="0"/>
        <w:spacing w:line="240" w:lineRule="auto"/>
        <w:jc w:val="both"/>
        <w:rPr>
          <w:rFonts w:ascii="Times New Roman" w:hAnsi="Times New Roman" w:cs="Times New Roman"/>
          <w:color w:val="000000"/>
          <w:sz w:val="22"/>
          <w:lang w:val="en-US"/>
        </w:rPr>
      </w:pPr>
    </w:p>
    <w:p w14:paraId="2DB9BF6C" w14:textId="6DA47FFA" w:rsidR="00973562" w:rsidRDefault="00973562" w:rsidP="00786FE8">
      <w:pPr>
        <w:autoSpaceDE w:val="0"/>
        <w:autoSpaceDN w:val="0"/>
        <w:adjustRightInd w:val="0"/>
        <w:spacing w:line="240" w:lineRule="auto"/>
        <w:jc w:val="both"/>
        <w:rPr>
          <w:rFonts w:ascii="Times New Roman" w:hAnsi="Times New Roman" w:cs="Times New Roman"/>
          <w:color w:val="000000"/>
          <w:sz w:val="22"/>
          <w:lang w:val="en-US"/>
        </w:rPr>
      </w:pPr>
      <w:r w:rsidRPr="00973562">
        <w:rPr>
          <w:rFonts w:ascii="Times New Roman" w:hAnsi="Times New Roman" w:cs="Times New Roman"/>
          <w:b/>
          <w:bCs/>
          <w:color w:val="000000"/>
          <w:sz w:val="22"/>
          <w:lang w:val="en-US"/>
        </w:rPr>
        <w:t xml:space="preserve">a. “Act” </w:t>
      </w:r>
      <w:r w:rsidRPr="00973562">
        <w:rPr>
          <w:rFonts w:ascii="Times New Roman" w:hAnsi="Times New Roman" w:cs="Times New Roman"/>
          <w:color w:val="000000"/>
          <w:sz w:val="22"/>
          <w:lang w:val="en-US"/>
        </w:rPr>
        <w:t xml:space="preserve">means the Companies Act 2013 and the rules made thereunder, including any modifications, amendments or re-enactment </w:t>
      </w:r>
      <w:proofErr w:type="gramStart"/>
      <w:r w:rsidRPr="00973562">
        <w:rPr>
          <w:rFonts w:ascii="Times New Roman" w:hAnsi="Times New Roman" w:cs="Times New Roman"/>
          <w:color w:val="000000"/>
          <w:sz w:val="22"/>
          <w:lang w:val="en-US"/>
        </w:rPr>
        <w:t>thereof</w:t>
      </w:r>
      <w:proofErr w:type="gramEnd"/>
      <w:r w:rsidRPr="00973562">
        <w:rPr>
          <w:rFonts w:ascii="Times New Roman" w:hAnsi="Times New Roman" w:cs="Times New Roman"/>
          <w:color w:val="000000"/>
          <w:sz w:val="22"/>
          <w:lang w:val="en-US"/>
        </w:rPr>
        <w:t xml:space="preserve"> </w:t>
      </w:r>
    </w:p>
    <w:p w14:paraId="5ACE9DD8" w14:textId="438A4368" w:rsidR="00177DFB" w:rsidRDefault="00177DFB" w:rsidP="00786FE8">
      <w:pPr>
        <w:autoSpaceDE w:val="0"/>
        <w:autoSpaceDN w:val="0"/>
        <w:adjustRightInd w:val="0"/>
        <w:spacing w:line="240" w:lineRule="auto"/>
        <w:jc w:val="both"/>
        <w:rPr>
          <w:rFonts w:ascii="Times New Roman" w:hAnsi="Times New Roman" w:cs="Times New Roman"/>
          <w:color w:val="000000"/>
          <w:sz w:val="22"/>
          <w:lang w:val="en-US"/>
        </w:rPr>
      </w:pPr>
    </w:p>
    <w:p w14:paraId="2A48C1C0" w14:textId="443DBBD7" w:rsidR="00177DFB" w:rsidRDefault="00177DFB" w:rsidP="00786FE8">
      <w:pPr>
        <w:autoSpaceDE w:val="0"/>
        <w:autoSpaceDN w:val="0"/>
        <w:adjustRightInd w:val="0"/>
        <w:spacing w:line="240" w:lineRule="auto"/>
        <w:jc w:val="both"/>
        <w:rPr>
          <w:rFonts w:ascii="Times New Roman" w:hAnsi="Times New Roman" w:cs="Times New Roman"/>
          <w:color w:val="000000"/>
          <w:sz w:val="22"/>
          <w:lang w:val="en-US"/>
        </w:rPr>
      </w:pPr>
    </w:p>
    <w:p w14:paraId="0F5BFFD3" w14:textId="5771F786" w:rsidR="00177DFB" w:rsidRDefault="00177DFB" w:rsidP="00786FE8">
      <w:pPr>
        <w:autoSpaceDE w:val="0"/>
        <w:autoSpaceDN w:val="0"/>
        <w:adjustRightInd w:val="0"/>
        <w:spacing w:line="240" w:lineRule="auto"/>
        <w:jc w:val="both"/>
        <w:rPr>
          <w:rFonts w:ascii="Times New Roman" w:hAnsi="Times New Roman" w:cs="Times New Roman"/>
          <w:color w:val="000000"/>
          <w:sz w:val="22"/>
          <w:lang w:val="en-US"/>
        </w:rPr>
      </w:pPr>
    </w:p>
    <w:p w14:paraId="4A31C085" w14:textId="77777777" w:rsidR="00177DFB" w:rsidRPr="009A3A19" w:rsidRDefault="00177DFB" w:rsidP="00786FE8">
      <w:pPr>
        <w:autoSpaceDE w:val="0"/>
        <w:autoSpaceDN w:val="0"/>
        <w:adjustRightInd w:val="0"/>
        <w:spacing w:line="240" w:lineRule="auto"/>
        <w:jc w:val="both"/>
        <w:rPr>
          <w:rFonts w:ascii="Times New Roman" w:hAnsi="Times New Roman" w:cs="Times New Roman"/>
          <w:color w:val="000000"/>
          <w:sz w:val="22"/>
          <w:lang w:val="en-US"/>
        </w:rPr>
      </w:pPr>
    </w:p>
    <w:p w14:paraId="0062AB8F" w14:textId="645C2D04" w:rsidR="00067584" w:rsidRPr="009A3A19"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3F37E8C4" w14:textId="5EE98829" w:rsidR="00067584" w:rsidRPr="009A3A19"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40196862" w14:textId="29C64920" w:rsidR="00067584" w:rsidRPr="009A3A19"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36F01C14" w14:textId="347201BC" w:rsidR="00067584" w:rsidRPr="009A3A19"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14B9544E" w14:textId="24E3E0FF" w:rsidR="00067584" w:rsidRPr="009A3A19"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553B5401" w14:textId="60127B22" w:rsidR="00067584" w:rsidRPr="009A3A19"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400AC036" w14:textId="777CB0EE" w:rsidR="00067584" w:rsidRPr="009A3A19"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059C8816" w14:textId="611D5D93" w:rsidR="00067584" w:rsidRPr="009A3A19"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1313B2A6"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4"/>
          <w:szCs w:val="24"/>
          <w:lang w:val="en-US"/>
        </w:rPr>
      </w:pPr>
    </w:p>
    <w:p w14:paraId="75B93BAE"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b. “Administrative Overheads” </w:t>
      </w:r>
      <w:r w:rsidRPr="00067584">
        <w:rPr>
          <w:rFonts w:ascii="Times New Roman" w:hAnsi="Times New Roman" w:cs="Times New Roman"/>
          <w:color w:val="000000"/>
          <w:sz w:val="22"/>
          <w:lang w:val="en-US"/>
        </w:rPr>
        <w:t xml:space="preserve">means the expenses incurred by the Company for ‘general management and administration’ of CSR functions in the Company but shall not include the expenses directly incurred for the designing, implementation, monitoring, and evaluation of a particular CSR project or </w:t>
      </w:r>
      <w:proofErr w:type="spellStart"/>
      <w:r w:rsidRPr="00067584">
        <w:rPr>
          <w:rFonts w:ascii="Times New Roman" w:hAnsi="Times New Roman" w:cs="Times New Roman"/>
          <w:color w:val="000000"/>
          <w:sz w:val="22"/>
          <w:lang w:val="en-US"/>
        </w:rPr>
        <w:t>programme</w:t>
      </w:r>
      <w:proofErr w:type="spellEnd"/>
      <w:r w:rsidRPr="00067584">
        <w:rPr>
          <w:rFonts w:ascii="Times New Roman" w:hAnsi="Times New Roman" w:cs="Times New Roman"/>
          <w:color w:val="000000"/>
          <w:sz w:val="22"/>
          <w:lang w:val="en-US"/>
        </w:rPr>
        <w:t xml:space="preserve">. </w:t>
      </w:r>
    </w:p>
    <w:p w14:paraId="5E3376F3"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7767221D"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c. “Approved Budget” </w:t>
      </w:r>
      <w:r w:rsidRPr="00067584">
        <w:rPr>
          <w:rFonts w:ascii="Times New Roman" w:hAnsi="Times New Roman" w:cs="Times New Roman"/>
          <w:color w:val="000000"/>
          <w:sz w:val="22"/>
          <w:lang w:val="en-US"/>
        </w:rPr>
        <w:t xml:space="preserve">shall mean the total budget as approved by the Board of the Company upon the recommendation of the CSR Committee, which is to be utilized for CSR Projects. </w:t>
      </w:r>
    </w:p>
    <w:p w14:paraId="4A94AA92"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44607C94"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d. “Board” </w:t>
      </w:r>
      <w:r w:rsidRPr="00067584">
        <w:rPr>
          <w:rFonts w:ascii="Times New Roman" w:hAnsi="Times New Roman" w:cs="Times New Roman"/>
          <w:color w:val="000000"/>
          <w:sz w:val="22"/>
          <w:lang w:val="en-US"/>
        </w:rPr>
        <w:t xml:space="preserve">means the Board of Directors of the Company. </w:t>
      </w:r>
    </w:p>
    <w:p w14:paraId="449815ED"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198E0EF9" w14:textId="0D557D2C"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e. “Company” </w:t>
      </w:r>
      <w:r w:rsidRPr="00067584">
        <w:rPr>
          <w:rFonts w:ascii="Times New Roman" w:hAnsi="Times New Roman" w:cs="Times New Roman"/>
          <w:color w:val="000000"/>
          <w:sz w:val="22"/>
          <w:lang w:val="en-US"/>
        </w:rPr>
        <w:t xml:space="preserve">shall mean </w:t>
      </w:r>
      <w:proofErr w:type="spellStart"/>
      <w:r w:rsidR="00954A2B">
        <w:rPr>
          <w:rFonts w:ascii="Times New Roman" w:hAnsi="Times New Roman" w:cs="Times New Roman"/>
          <w:color w:val="000000"/>
          <w:sz w:val="22"/>
          <w:lang w:val="en-US"/>
        </w:rPr>
        <w:t>Trouw</w:t>
      </w:r>
      <w:proofErr w:type="spellEnd"/>
      <w:r w:rsidR="00954A2B">
        <w:rPr>
          <w:rFonts w:ascii="Times New Roman" w:hAnsi="Times New Roman" w:cs="Times New Roman"/>
          <w:color w:val="000000"/>
          <w:sz w:val="22"/>
          <w:lang w:val="en-US"/>
        </w:rPr>
        <w:t xml:space="preserve"> Nutrition India</w:t>
      </w:r>
      <w:r w:rsidRPr="00067584">
        <w:rPr>
          <w:rFonts w:ascii="Times New Roman" w:hAnsi="Times New Roman" w:cs="Times New Roman"/>
          <w:color w:val="000000"/>
          <w:sz w:val="22"/>
          <w:lang w:val="en-US"/>
        </w:rPr>
        <w:t xml:space="preserve"> Private Limited and wherever the context requires, shall signify the Company acting through its Board. </w:t>
      </w:r>
    </w:p>
    <w:p w14:paraId="79E1332E"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4F756BEA"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f. “CSR Annual Plan” </w:t>
      </w:r>
      <w:r w:rsidRPr="00067584">
        <w:rPr>
          <w:rFonts w:ascii="Times New Roman" w:hAnsi="Times New Roman" w:cs="Times New Roman"/>
          <w:color w:val="000000"/>
          <w:sz w:val="22"/>
          <w:lang w:val="en-US"/>
        </w:rPr>
        <w:t xml:space="preserve">shall mean the annual plan detailing the CSR expenditure for the year. </w:t>
      </w:r>
    </w:p>
    <w:p w14:paraId="66B9C1C1"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7F4AE978"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g. “CSR Committee” </w:t>
      </w:r>
      <w:r w:rsidRPr="00067584">
        <w:rPr>
          <w:rFonts w:ascii="Times New Roman" w:hAnsi="Times New Roman" w:cs="Times New Roman"/>
          <w:color w:val="000000"/>
          <w:sz w:val="22"/>
          <w:lang w:val="en-US"/>
        </w:rPr>
        <w:t xml:space="preserve">shall mean the Corporate Social Responsibility Committee constituted by the Board of the Company in accordance with the Act. </w:t>
      </w:r>
    </w:p>
    <w:p w14:paraId="77EB910F"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2328DF04"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h. “CSR Expenditure” </w:t>
      </w:r>
      <w:r w:rsidRPr="00067584">
        <w:rPr>
          <w:rFonts w:ascii="Times New Roman" w:hAnsi="Times New Roman" w:cs="Times New Roman"/>
          <w:color w:val="000000"/>
          <w:sz w:val="22"/>
          <w:lang w:val="en-US"/>
        </w:rPr>
        <w:t xml:space="preserve">means all CSR expenditure of the Company as approved by the Board upon recommendation of the CSR committee, including the following: </w:t>
      </w:r>
    </w:p>
    <w:p w14:paraId="72006BF3"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color w:val="000000"/>
          <w:sz w:val="22"/>
          <w:lang w:val="en-US"/>
        </w:rPr>
        <w:t>(</w:t>
      </w:r>
      <w:proofErr w:type="spellStart"/>
      <w:r w:rsidRPr="00067584">
        <w:rPr>
          <w:rFonts w:ascii="Times New Roman" w:hAnsi="Times New Roman" w:cs="Times New Roman"/>
          <w:color w:val="000000"/>
          <w:sz w:val="22"/>
          <w:lang w:val="en-US"/>
        </w:rPr>
        <w:t>i</w:t>
      </w:r>
      <w:proofErr w:type="spellEnd"/>
      <w:r w:rsidRPr="00067584">
        <w:rPr>
          <w:rFonts w:ascii="Times New Roman" w:hAnsi="Times New Roman" w:cs="Times New Roman"/>
          <w:color w:val="000000"/>
          <w:sz w:val="22"/>
          <w:lang w:val="en-US"/>
        </w:rPr>
        <w:t xml:space="preserve">) Contribution to CSR Projects which shall be implemented and/or executed by the </w:t>
      </w:r>
      <w:proofErr w:type="gramStart"/>
      <w:r w:rsidRPr="00067584">
        <w:rPr>
          <w:rFonts w:ascii="Times New Roman" w:hAnsi="Times New Roman" w:cs="Times New Roman"/>
          <w:color w:val="000000"/>
          <w:sz w:val="22"/>
          <w:lang w:val="en-US"/>
        </w:rPr>
        <w:t>Company;</w:t>
      </w:r>
      <w:proofErr w:type="gramEnd"/>
      <w:r w:rsidRPr="00067584">
        <w:rPr>
          <w:rFonts w:ascii="Times New Roman" w:hAnsi="Times New Roman" w:cs="Times New Roman"/>
          <w:color w:val="000000"/>
          <w:sz w:val="22"/>
          <w:lang w:val="en-US"/>
        </w:rPr>
        <w:t xml:space="preserve"> </w:t>
      </w:r>
    </w:p>
    <w:p w14:paraId="7686B7D9" w14:textId="16BC302B"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color w:val="000000"/>
          <w:sz w:val="22"/>
          <w:lang w:val="en-US"/>
        </w:rPr>
        <w:t xml:space="preserve">(ii) Any other contributions covered under Schedule VII of the Act. </w:t>
      </w:r>
    </w:p>
    <w:p w14:paraId="12A5D3BC" w14:textId="77777777" w:rsidR="00177DFB" w:rsidRDefault="00177DFB" w:rsidP="00786FE8">
      <w:pPr>
        <w:autoSpaceDE w:val="0"/>
        <w:autoSpaceDN w:val="0"/>
        <w:adjustRightInd w:val="0"/>
        <w:spacing w:line="240" w:lineRule="auto"/>
        <w:jc w:val="both"/>
        <w:rPr>
          <w:rFonts w:ascii="Times New Roman" w:hAnsi="Times New Roman" w:cs="Times New Roman"/>
          <w:b/>
          <w:bCs/>
          <w:color w:val="000000"/>
          <w:sz w:val="22"/>
          <w:lang w:val="en-US"/>
        </w:rPr>
      </w:pPr>
    </w:p>
    <w:p w14:paraId="2947E716" w14:textId="71B39D48"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roofErr w:type="spellStart"/>
      <w:r w:rsidRPr="00067584">
        <w:rPr>
          <w:rFonts w:ascii="Times New Roman" w:hAnsi="Times New Roman" w:cs="Times New Roman"/>
          <w:b/>
          <w:bCs/>
          <w:color w:val="000000"/>
          <w:sz w:val="22"/>
          <w:lang w:val="en-US"/>
        </w:rPr>
        <w:t>i</w:t>
      </w:r>
      <w:proofErr w:type="spellEnd"/>
      <w:r w:rsidRPr="00067584">
        <w:rPr>
          <w:rFonts w:ascii="Times New Roman" w:hAnsi="Times New Roman" w:cs="Times New Roman"/>
          <w:b/>
          <w:bCs/>
          <w:color w:val="000000"/>
          <w:sz w:val="22"/>
          <w:lang w:val="en-US"/>
        </w:rPr>
        <w:t xml:space="preserve">. “CSR Activities” </w:t>
      </w:r>
      <w:r w:rsidRPr="00067584">
        <w:rPr>
          <w:rFonts w:ascii="Times New Roman" w:hAnsi="Times New Roman" w:cs="Times New Roman"/>
          <w:color w:val="000000"/>
          <w:sz w:val="22"/>
          <w:lang w:val="en-US"/>
        </w:rPr>
        <w:t xml:space="preserve">means projects/programs/initiatives, instituted in India, either new or on-going, to be undertaken by Company in India, pursuant to Section 135 of the Companies Act 2013 along with CSR Rules or such other provisions as may be applicable from time to time as may be amended. </w:t>
      </w:r>
    </w:p>
    <w:p w14:paraId="4678F628"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29883B18"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j. “CSR Policy” </w:t>
      </w:r>
      <w:r w:rsidRPr="00067584">
        <w:rPr>
          <w:rFonts w:ascii="Times New Roman" w:hAnsi="Times New Roman" w:cs="Times New Roman"/>
          <w:color w:val="000000"/>
          <w:sz w:val="22"/>
          <w:lang w:val="en-US"/>
        </w:rPr>
        <w:t xml:space="preserve">means the policy of the Company which relates to the activities to be undertaken by the Company as specified in Schedule VII of the Act and the expenditure thereon. </w:t>
      </w:r>
    </w:p>
    <w:p w14:paraId="6A4FC409"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11206F94"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k. “Financial Year” </w:t>
      </w:r>
      <w:r w:rsidRPr="00067584">
        <w:rPr>
          <w:rFonts w:ascii="Times New Roman" w:hAnsi="Times New Roman" w:cs="Times New Roman"/>
          <w:color w:val="000000"/>
          <w:sz w:val="22"/>
          <w:lang w:val="en-US"/>
        </w:rPr>
        <w:t>shall mean the period beginning from 1</w:t>
      </w:r>
      <w:r w:rsidRPr="00067584">
        <w:rPr>
          <w:rFonts w:ascii="Times New Roman" w:hAnsi="Times New Roman" w:cs="Times New Roman"/>
          <w:color w:val="000000"/>
          <w:sz w:val="14"/>
          <w:szCs w:val="14"/>
          <w:lang w:val="en-US"/>
        </w:rPr>
        <w:t xml:space="preserve">st </w:t>
      </w:r>
      <w:r w:rsidRPr="00067584">
        <w:rPr>
          <w:rFonts w:ascii="Times New Roman" w:hAnsi="Times New Roman" w:cs="Times New Roman"/>
          <w:color w:val="000000"/>
          <w:sz w:val="22"/>
          <w:lang w:val="en-US"/>
        </w:rPr>
        <w:t>April of every year to 31</w:t>
      </w:r>
      <w:r w:rsidRPr="00067584">
        <w:rPr>
          <w:rFonts w:ascii="Times New Roman" w:hAnsi="Times New Roman" w:cs="Times New Roman"/>
          <w:color w:val="000000"/>
          <w:sz w:val="14"/>
          <w:szCs w:val="14"/>
          <w:lang w:val="en-US"/>
        </w:rPr>
        <w:t xml:space="preserve">st </w:t>
      </w:r>
      <w:r w:rsidRPr="00067584">
        <w:rPr>
          <w:rFonts w:ascii="Times New Roman" w:hAnsi="Times New Roman" w:cs="Times New Roman"/>
          <w:color w:val="000000"/>
          <w:sz w:val="22"/>
          <w:lang w:val="en-US"/>
        </w:rPr>
        <w:t xml:space="preserve">March of the succeeding year. </w:t>
      </w:r>
    </w:p>
    <w:p w14:paraId="2465403B"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5B5DEB80"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l. “Net Profit” </w:t>
      </w:r>
      <w:r w:rsidRPr="00067584">
        <w:rPr>
          <w:rFonts w:ascii="Times New Roman" w:hAnsi="Times New Roman" w:cs="Times New Roman"/>
          <w:color w:val="000000"/>
          <w:sz w:val="22"/>
          <w:lang w:val="en-US"/>
        </w:rPr>
        <w:t xml:space="preserve">means Net profit as per its financial statement with the applicable provisions of the Act, but doesn’t </w:t>
      </w:r>
      <w:proofErr w:type="gramStart"/>
      <w:r w:rsidRPr="00067584">
        <w:rPr>
          <w:rFonts w:ascii="Times New Roman" w:hAnsi="Times New Roman" w:cs="Times New Roman"/>
          <w:color w:val="000000"/>
          <w:sz w:val="22"/>
          <w:lang w:val="en-US"/>
        </w:rPr>
        <w:t>include :</w:t>
      </w:r>
      <w:proofErr w:type="gramEnd"/>
      <w:r w:rsidRPr="00067584">
        <w:rPr>
          <w:rFonts w:ascii="Times New Roman" w:hAnsi="Times New Roman" w:cs="Times New Roman"/>
          <w:color w:val="000000"/>
          <w:sz w:val="22"/>
          <w:lang w:val="en-US"/>
        </w:rPr>
        <w:t xml:space="preserve"> </w:t>
      </w:r>
    </w:p>
    <w:p w14:paraId="3D20860F"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23C3D141" w14:textId="5FC35C33" w:rsidR="00067584" w:rsidRPr="009A5169" w:rsidRDefault="00067584" w:rsidP="009A5169">
      <w:pPr>
        <w:pStyle w:val="ListParagraph"/>
        <w:numPr>
          <w:ilvl w:val="0"/>
          <w:numId w:val="21"/>
        </w:numPr>
        <w:autoSpaceDE w:val="0"/>
        <w:autoSpaceDN w:val="0"/>
        <w:adjustRightInd w:val="0"/>
        <w:spacing w:line="240" w:lineRule="auto"/>
        <w:jc w:val="both"/>
        <w:rPr>
          <w:rFonts w:ascii="Times New Roman" w:hAnsi="Times New Roman" w:cs="Times New Roman"/>
          <w:color w:val="000000"/>
          <w:lang w:val="en-US"/>
        </w:rPr>
      </w:pPr>
      <w:r w:rsidRPr="009A5169">
        <w:rPr>
          <w:rFonts w:ascii="Times New Roman" w:hAnsi="Times New Roman" w:cs="Times New Roman"/>
          <w:color w:val="000000"/>
          <w:lang w:val="en-US"/>
        </w:rPr>
        <w:t xml:space="preserve">Any profit arising from any overseas branch or branches of the Company, whether operated as a separate Company or otherwise; and </w:t>
      </w:r>
    </w:p>
    <w:p w14:paraId="3E9BC956" w14:textId="003EF60B" w:rsidR="00067584" w:rsidRPr="009A3A19"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0A71AC16" w14:textId="45E3824A" w:rsidR="00067584" w:rsidRPr="009A3A19"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440A1EE0" w14:textId="534F454D" w:rsidR="00067584" w:rsidRPr="009A3A19"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23227138" w14:textId="7B5E2770" w:rsidR="00067584" w:rsidRPr="009A3A19"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661BF96F" w14:textId="5A3CFA01" w:rsidR="00067584" w:rsidRPr="009A3A19"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704FDAAB" w14:textId="4284B7F3" w:rsidR="00067584" w:rsidRPr="009A3A19"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150C3B33"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4"/>
          <w:szCs w:val="24"/>
          <w:lang w:val="en-US"/>
        </w:rPr>
      </w:pPr>
    </w:p>
    <w:p w14:paraId="1147CDF9" w14:textId="0AD2F30D" w:rsidR="00067584" w:rsidRPr="009A5169" w:rsidRDefault="00067584" w:rsidP="009A5169">
      <w:pPr>
        <w:pStyle w:val="ListParagraph"/>
        <w:numPr>
          <w:ilvl w:val="0"/>
          <w:numId w:val="21"/>
        </w:numPr>
        <w:autoSpaceDE w:val="0"/>
        <w:autoSpaceDN w:val="0"/>
        <w:adjustRightInd w:val="0"/>
        <w:spacing w:line="240" w:lineRule="auto"/>
        <w:jc w:val="both"/>
        <w:rPr>
          <w:rFonts w:ascii="Times New Roman" w:hAnsi="Times New Roman" w:cs="Times New Roman"/>
          <w:color w:val="000000"/>
          <w:lang w:val="en-US"/>
        </w:rPr>
      </w:pPr>
      <w:r w:rsidRPr="009A5169">
        <w:rPr>
          <w:rFonts w:ascii="Times New Roman" w:hAnsi="Times New Roman" w:cs="Times New Roman"/>
          <w:color w:val="000000"/>
          <w:lang w:val="en-US"/>
        </w:rPr>
        <w:t xml:space="preserve"> Any dividend received from other companies in India, which are covered under and complying with the provisions of Section 135 of the Act. </w:t>
      </w:r>
    </w:p>
    <w:p w14:paraId="0AB59703"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736F017D"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m. “Ongoing Project” </w:t>
      </w:r>
      <w:r w:rsidRPr="00067584">
        <w:rPr>
          <w:rFonts w:ascii="Times New Roman" w:hAnsi="Times New Roman" w:cs="Times New Roman"/>
          <w:color w:val="000000"/>
          <w:sz w:val="22"/>
          <w:lang w:val="en-US"/>
        </w:rPr>
        <w:t xml:space="preserve">means a multi-year project that a Company undertakes to fulfill its CSR obligation within three years, excluding the financial year it was commenced, and shall include projects that were initially not approved as multi-year projects but whose duration is extended beyond one year by the Board based on reasonable justification. </w:t>
      </w:r>
    </w:p>
    <w:p w14:paraId="0499097B"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7E0D6AE7"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n. “Rules” </w:t>
      </w:r>
      <w:r w:rsidRPr="00067584">
        <w:rPr>
          <w:rFonts w:ascii="Times New Roman" w:hAnsi="Times New Roman" w:cs="Times New Roman"/>
          <w:color w:val="000000"/>
          <w:sz w:val="22"/>
          <w:lang w:val="en-US"/>
        </w:rPr>
        <w:t xml:space="preserve">shall mean the Companies (Corporate Social Responsibility) Rules 2014, including any re-enactment, </w:t>
      </w:r>
      <w:proofErr w:type="gramStart"/>
      <w:r w:rsidRPr="00067584">
        <w:rPr>
          <w:rFonts w:ascii="Times New Roman" w:hAnsi="Times New Roman" w:cs="Times New Roman"/>
          <w:color w:val="000000"/>
          <w:sz w:val="22"/>
          <w:lang w:val="en-US"/>
        </w:rPr>
        <w:t>modifications</w:t>
      </w:r>
      <w:proofErr w:type="gramEnd"/>
      <w:r w:rsidRPr="00067584">
        <w:rPr>
          <w:rFonts w:ascii="Times New Roman" w:hAnsi="Times New Roman" w:cs="Times New Roman"/>
          <w:color w:val="000000"/>
          <w:sz w:val="22"/>
          <w:lang w:val="en-US"/>
        </w:rPr>
        <w:t xml:space="preserve"> or amendments thereof. </w:t>
      </w:r>
    </w:p>
    <w:p w14:paraId="63CB1B19"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01DB7F9A"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o. “Thrust Areas” </w:t>
      </w:r>
      <w:r w:rsidRPr="00067584">
        <w:rPr>
          <w:rFonts w:ascii="Times New Roman" w:hAnsi="Times New Roman" w:cs="Times New Roman"/>
          <w:color w:val="000000"/>
          <w:sz w:val="22"/>
          <w:lang w:val="en-US"/>
        </w:rPr>
        <w:t xml:space="preserve">shall have the meaning as ascribed to them as per provision </w:t>
      </w:r>
      <w:r w:rsidRPr="00067584">
        <w:rPr>
          <w:rFonts w:ascii="Times New Roman" w:hAnsi="Times New Roman" w:cs="Times New Roman"/>
          <w:b/>
          <w:bCs/>
          <w:color w:val="000000"/>
          <w:sz w:val="22"/>
          <w:lang w:val="en-US"/>
        </w:rPr>
        <w:t xml:space="preserve">“Point 6” </w:t>
      </w:r>
      <w:r w:rsidRPr="00067584">
        <w:rPr>
          <w:rFonts w:ascii="Times New Roman" w:hAnsi="Times New Roman" w:cs="Times New Roman"/>
          <w:color w:val="000000"/>
          <w:sz w:val="22"/>
          <w:lang w:val="en-US"/>
        </w:rPr>
        <w:t xml:space="preserve">of the Policy. </w:t>
      </w:r>
    </w:p>
    <w:p w14:paraId="5CBAF18A"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0AD116A0" w14:textId="30BD1766" w:rsid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p. “Trust” </w:t>
      </w:r>
      <w:r w:rsidRPr="00067584">
        <w:rPr>
          <w:rFonts w:ascii="Times New Roman" w:hAnsi="Times New Roman" w:cs="Times New Roman"/>
          <w:color w:val="000000"/>
          <w:sz w:val="22"/>
          <w:lang w:val="en-US"/>
        </w:rPr>
        <w:t xml:space="preserve">means a Trust created and registered under the India Trusts Act, 1882 by the Company and includes a Trust jointly created and registered by the Company with all or any of its Group Companies. </w:t>
      </w:r>
    </w:p>
    <w:p w14:paraId="6137676A" w14:textId="77777777" w:rsidR="00D52233" w:rsidRPr="00067584" w:rsidRDefault="00D52233" w:rsidP="00786FE8">
      <w:pPr>
        <w:autoSpaceDE w:val="0"/>
        <w:autoSpaceDN w:val="0"/>
        <w:adjustRightInd w:val="0"/>
        <w:spacing w:line="240" w:lineRule="auto"/>
        <w:jc w:val="both"/>
        <w:rPr>
          <w:rFonts w:ascii="Times New Roman" w:hAnsi="Times New Roman" w:cs="Times New Roman"/>
          <w:color w:val="000000"/>
          <w:sz w:val="22"/>
          <w:lang w:val="en-US"/>
        </w:rPr>
      </w:pPr>
    </w:p>
    <w:p w14:paraId="125DBA4A" w14:textId="2D3D28ED" w:rsidR="00067584" w:rsidRDefault="00067584" w:rsidP="00786FE8">
      <w:pPr>
        <w:autoSpaceDE w:val="0"/>
        <w:autoSpaceDN w:val="0"/>
        <w:adjustRightInd w:val="0"/>
        <w:spacing w:line="240" w:lineRule="auto"/>
        <w:jc w:val="both"/>
        <w:rPr>
          <w:rFonts w:ascii="Times New Roman" w:hAnsi="Times New Roman" w:cs="Times New Roman"/>
          <w:b/>
          <w:bCs/>
          <w:color w:val="000000"/>
          <w:sz w:val="28"/>
          <w:szCs w:val="28"/>
          <w:lang w:val="en-US"/>
        </w:rPr>
      </w:pPr>
      <w:r w:rsidRPr="00067584">
        <w:rPr>
          <w:rFonts w:ascii="Times New Roman" w:hAnsi="Times New Roman" w:cs="Times New Roman"/>
          <w:b/>
          <w:bCs/>
          <w:color w:val="000000"/>
          <w:sz w:val="28"/>
          <w:szCs w:val="28"/>
          <w:lang w:val="en-US"/>
        </w:rPr>
        <w:t xml:space="preserve">5. CSR COMMITTEE </w:t>
      </w:r>
    </w:p>
    <w:p w14:paraId="1E57CB6A" w14:textId="77777777" w:rsidR="00AB5309" w:rsidRPr="00067584" w:rsidRDefault="00AB5309" w:rsidP="00786FE8">
      <w:pPr>
        <w:autoSpaceDE w:val="0"/>
        <w:autoSpaceDN w:val="0"/>
        <w:adjustRightInd w:val="0"/>
        <w:spacing w:line="240" w:lineRule="auto"/>
        <w:jc w:val="both"/>
        <w:rPr>
          <w:rFonts w:ascii="Times New Roman" w:hAnsi="Times New Roman" w:cs="Times New Roman"/>
          <w:color w:val="000000"/>
          <w:sz w:val="28"/>
          <w:szCs w:val="28"/>
          <w:lang w:val="en-US"/>
        </w:rPr>
      </w:pPr>
    </w:p>
    <w:p w14:paraId="30C06B45" w14:textId="258732AA" w:rsid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color w:val="000000"/>
          <w:sz w:val="22"/>
          <w:lang w:val="en-US"/>
        </w:rPr>
        <w:t xml:space="preserve">The Corporate Social Responsibility (CSR) Committee of the Company shall be constituted in accordance with the applicable laws. The CSR Committee shall be responsible for initiating, monitoring, </w:t>
      </w:r>
      <w:proofErr w:type="gramStart"/>
      <w:r w:rsidRPr="00067584">
        <w:rPr>
          <w:rFonts w:ascii="Times New Roman" w:hAnsi="Times New Roman" w:cs="Times New Roman"/>
          <w:color w:val="000000"/>
          <w:sz w:val="22"/>
          <w:lang w:val="en-US"/>
        </w:rPr>
        <w:t>recommending</w:t>
      </w:r>
      <w:proofErr w:type="gramEnd"/>
      <w:r w:rsidRPr="00067584">
        <w:rPr>
          <w:rFonts w:ascii="Times New Roman" w:hAnsi="Times New Roman" w:cs="Times New Roman"/>
          <w:color w:val="000000"/>
          <w:sz w:val="22"/>
          <w:lang w:val="en-US"/>
        </w:rPr>
        <w:t xml:space="preserve"> and reviewing CSR activities of the Company undertaken by it from time to time. </w:t>
      </w:r>
    </w:p>
    <w:p w14:paraId="4EAF5F7A" w14:textId="77777777" w:rsidR="00D52233" w:rsidRPr="00067584" w:rsidRDefault="00D52233" w:rsidP="00786FE8">
      <w:pPr>
        <w:autoSpaceDE w:val="0"/>
        <w:autoSpaceDN w:val="0"/>
        <w:adjustRightInd w:val="0"/>
        <w:spacing w:line="240" w:lineRule="auto"/>
        <w:jc w:val="both"/>
        <w:rPr>
          <w:rFonts w:ascii="Times New Roman" w:hAnsi="Times New Roman" w:cs="Times New Roman"/>
          <w:color w:val="000000"/>
          <w:sz w:val="22"/>
          <w:lang w:val="en-US"/>
        </w:rPr>
      </w:pPr>
    </w:p>
    <w:p w14:paraId="60E00D5B"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3"/>
          <w:szCs w:val="23"/>
          <w:lang w:val="en-US"/>
        </w:rPr>
      </w:pPr>
      <w:r w:rsidRPr="00067584">
        <w:rPr>
          <w:rFonts w:ascii="Times New Roman" w:hAnsi="Times New Roman" w:cs="Times New Roman"/>
          <w:b/>
          <w:bCs/>
          <w:color w:val="000000"/>
          <w:sz w:val="23"/>
          <w:szCs w:val="23"/>
          <w:lang w:val="en-US"/>
        </w:rPr>
        <w:t xml:space="preserve">a. CONSTITUTION OF CSR COMMITTEE </w:t>
      </w:r>
    </w:p>
    <w:p w14:paraId="35A99A40" w14:textId="77777777" w:rsidR="000B2B71" w:rsidRDefault="000B2B71" w:rsidP="000B2B71">
      <w:pPr>
        <w:autoSpaceDE w:val="0"/>
        <w:autoSpaceDN w:val="0"/>
        <w:adjustRightInd w:val="0"/>
        <w:spacing w:line="240" w:lineRule="auto"/>
        <w:jc w:val="both"/>
        <w:rPr>
          <w:rFonts w:ascii="Times New Roman" w:hAnsi="Times New Roman" w:cs="Times New Roman"/>
          <w:color w:val="000000"/>
          <w:sz w:val="22"/>
          <w:lang w:val="en-US"/>
        </w:rPr>
      </w:pPr>
    </w:p>
    <w:p w14:paraId="2F1D6794" w14:textId="161B7023" w:rsidR="000B2B71" w:rsidRPr="009A3A19" w:rsidRDefault="000B2B71" w:rsidP="000B2B71">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color w:val="000000"/>
          <w:sz w:val="22"/>
          <w:lang w:val="en-US"/>
        </w:rPr>
        <w:t xml:space="preserve">The Board of Directors shall constitute the Corporate Social Responsibility (CSR) Committee. The Members of CSR shall be appointed by the Board of Directors of the Company which must consist of at least two or more Directors. The first CSR Committee of the Company shall be comprised of the following Directors: </w:t>
      </w:r>
    </w:p>
    <w:p w14:paraId="0E6D4D5B"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3"/>
          <w:szCs w:val="23"/>
          <w:lang w:val="en-U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38"/>
        <w:gridCol w:w="2160"/>
        <w:gridCol w:w="2250"/>
        <w:gridCol w:w="2700"/>
      </w:tblGrid>
      <w:tr w:rsidR="00067584" w:rsidRPr="00067584" w14:paraId="796790A6" w14:textId="77777777" w:rsidTr="00303DD3">
        <w:trPr>
          <w:trHeight w:val="289"/>
        </w:trPr>
        <w:tc>
          <w:tcPr>
            <w:tcW w:w="2538" w:type="dxa"/>
            <w:tcBorders>
              <w:top w:val="none" w:sz="6" w:space="0" w:color="auto"/>
              <w:bottom w:val="none" w:sz="6" w:space="0" w:color="auto"/>
              <w:right w:val="none" w:sz="6" w:space="0" w:color="auto"/>
            </w:tcBorders>
          </w:tcPr>
          <w:p w14:paraId="123D41C0" w14:textId="317D65DD"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Sr. No. </w:t>
            </w:r>
          </w:p>
        </w:tc>
        <w:tc>
          <w:tcPr>
            <w:tcW w:w="2160" w:type="dxa"/>
            <w:tcBorders>
              <w:top w:val="none" w:sz="6" w:space="0" w:color="auto"/>
              <w:left w:val="none" w:sz="6" w:space="0" w:color="auto"/>
              <w:bottom w:val="none" w:sz="6" w:space="0" w:color="auto"/>
              <w:right w:val="none" w:sz="6" w:space="0" w:color="auto"/>
            </w:tcBorders>
          </w:tcPr>
          <w:p w14:paraId="5310243D"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Name of Members </w:t>
            </w:r>
          </w:p>
        </w:tc>
        <w:tc>
          <w:tcPr>
            <w:tcW w:w="2250" w:type="dxa"/>
            <w:tcBorders>
              <w:top w:val="none" w:sz="6" w:space="0" w:color="auto"/>
              <w:left w:val="none" w:sz="6" w:space="0" w:color="auto"/>
              <w:bottom w:val="none" w:sz="6" w:space="0" w:color="auto"/>
              <w:right w:val="none" w:sz="6" w:space="0" w:color="auto"/>
            </w:tcBorders>
          </w:tcPr>
          <w:p w14:paraId="2D4B088F"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Nature of Directorship </w:t>
            </w:r>
          </w:p>
        </w:tc>
        <w:tc>
          <w:tcPr>
            <w:tcW w:w="2700" w:type="dxa"/>
            <w:tcBorders>
              <w:top w:val="none" w:sz="6" w:space="0" w:color="auto"/>
              <w:left w:val="none" w:sz="6" w:space="0" w:color="auto"/>
              <w:bottom w:val="none" w:sz="6" w:space="0" w:color="auto"/>
            </w:tcBorders>
          </w:tcPr>
          <w:p w14:paraId="32942BF8"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b/>
                <w:bCs/>
                <w:color w:val="000000"/>
                <w:sz w:val="22"/>
                <w:lang w:val="en-US"/>
              </w:rPr>
              <w:t xml:space="preserve">Designation of Members in CSR Committee </w:t>
            </w:r>
          </w:p>
        </w:tc>
      </w:tr>
      <w:tr w:rsidR="00067584" w:rsidRPr="00067584" w14:paraId="50882B80" w14:textId="77777777" w:rsidTr="00303DD3">
        <w:trPr>
          <w:trHeight w:val="110"/>
        </w:trPr>
        <w:tc>
          <w:tcPr>
            <w:tcW w:w="2538" w:type="dxa"/>
            <w:tcBorders>
              <w:top w:val="none" w:sz="6" w:space="0" w:color="auto"/>
              <w:bottom w:val="none" w:sz="6" w:space="0" w:color="auto"/>
              <w:right w:val="none" w:sz="6" w:space="0" w:color="auto"/>
            </w:tcBorders>
          </w:tcPr>
          <w:p w14:paraId="15251C0E" w14:textId="13C5CE66" w:rsidR="00067584" w:rsidRPr="00067584" w:rsidRDefault="009B3D8A" w:rsidP="00786FE8">
            <w:pPr>
              <w:autoSpaceDE w:val="0"/>
              <w:autoSpaceDN w:val="0"/>
              <w:adjustRightInd w:val="0"/>
              <w:spacing w:line="240" w:lineRule="auto"/>
              <w:jc w:val="both"/>
              <w:rPr>
                <w:rFonts w:ascii="Times New Roman" w:hAnsi="Times New Roman" w:cs="Times New Roman"/>
                <w:color w:val="000000"/>
                <w:sz w:val="22"/>
                <w:lang w:val="en-US"/>
              </w:rPr>
            </w:pPr>
            <w:r w:rsidRPr="009A3A19">
              <w:rPr>
                <w:rFonts w:ascii="Times New Roman" w:hAnsi="Times New Roman" w:cs="Times New Roman"/>
                <w:color w:val="000000"/>
                <w:sz w:val="22"/>
                <w:lang w:val="en-US"/>
              </w:rPr>
              <w:t>1</w:t>
            </w:r>
          </w:p>
        </w:tc>
        <w:tc>
          <w:tcPr>
            <w:tcW w:w="2160" w:type="dxa"/>
            <w:tcBorders>
              <w:top w:val="none" w:sz="6" w:space="0" w:color="auto"/>
              <w:left w:val="none" w:sz="6" w:space="0" w:color="auto"/>
              <w:bottom w:val="none" w:sz="6" w:space="0" w:color="auto"/>
              <w:right w:val="none" w:sz="6" w:space="0" w:color="auto"/>
            </w:tcBorders>
          </w:tcPr>
          <w:p w14:paraId="4BB2005B" w14:textId="39DFE827" w:rsidR="00067584" w:rsidRPr="00067584" w:rsidRDefault="00823BAC" w:rsidP="00786FE8">
            <w:pPr>
              <w:autoSpaceDE w:val="0"/>
              <w:autoSpaceDN w:val="0"/>
              <w:adjustRightInd w:val="0"/>
              <w:spacing w:line="240" w:lineRule="auto"/>
              <w:jc w:val="both"/>
              <w:rPr>
                <w:rFonts w:ascii="Times New Roman" w:hAnsi="Times New Roman" w:cs="Times New Roman"/>
                <w:color w:val="000000"/>
                <w:sz w:val="22"/>
                <w:lang w:val="en-US"/>
              </w:rPr>
            </w:pPr>
            <w:r w:rsidRPr="009A3A19">
              <w:rPr>
                <w:rFonts w:ascii="Times New Roman" w:hAnsi="Times New Roman" w:cs="Times New Roman"/>
                <w:color w:val="000000"/>
                <w:sz w:val="22"/>
                <w:lang w:val="en-US"/>
              </w:rPr>
              <w:t>Mr. Saurabh Shekhar</w:t>
            </w:r>
            <w:r w:rsidR="00067584" w:rsidRPr="00067584">
              <w:rPr>
                <w:rFonts w:ascii="Times New Roman" w:hAnsi="Times New Roman" w:cs="Times New Roman"/>
                <w:color w:val="000000"/>
                <w:sz w:val="22"/>
                <w:lang w:val="en-US"/>
              </w:rPr>
              <w:t xml:space="preserve"> </w:t>
            </w:r>
          </w:p>
        </w:tc>
        <w:tc>
          <w:tcPr>
            <w:tcW w:w="2250" w:type="dxa"/>
            <w:tcBorders>
              <w:top w:val="none" w:sz="6" w:space="0" w:color="auto"/>
              <w:left w:val="none" w:sz="6" w:space="0" w:color="auto"/>
              <w:bottom w:val="none" w:sz="6" w:space="0" w:color="auto"/>
              <w:right w:val="none" w:sz="6" w:space="0" w:color="auto"/>
            </w:tcBorders>
          </w:tcPr>
          <w:p w14:paraId="06C4708A"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color w:val="000000"/>
                <w:sz w:val="22"/>
                <w:lang w:val="en-US"/>
              </w:rPr>
              <w:t xml:space="preserve">Director </w:t>
            </w:r>
          </w:p>
        </w:tc>
        <w:tc>
          <w:tcPr>
            <w:tcW w:w="2700" w:type="dxa"/>
            <w:tcBorders>
              <w:top w:val="none" w:sz="6" w:space="0" w:color="auto"/>
              <w:left w:val="none" w:sz="6" w:space="0" w:color="auto"/>
              <w:bottom w:val="none" w:sz="6" w:space="0" w:color="auto"/>
            </w:tcBorders>
          </w:tcPr>
          <w:p w14:paraId="391E0A91"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color w:val="000000"/>
                <w:sz w:val="22"/>
                <w:lang w:val="en-US"/>
              </w:rPr>
              <w:t xml:space="preserve">Chairman </w:t>
            </w:r>
          </w:p>
        </w:tc>
      </w:tr>
      <w:tr w:rsidR="00067584" w:rsidRPr="00067584" w14:paraId="727EF1F5" w14:textId="77777777" w:rsidTr="00303DD3">
        <w:trPr>
          <w:trHeight w:val="110"/>
        </w:trPr>
        <w:tc>
          <w:tcPr>
            <w:tcW w:w="2538" w:type="dxa"/>
            <w:tcBorders>
              <w:top w:val="none" w:sz="6" w:space="0" w:color="auto"/>
              <w:bottom w:val="none" w:sz="6" w:space="0" w:color="auto"/>
              <w:right w:val="none" w:sz="6" w:space="0" w:color="auto"/>
            </w:tcBorders>
          </w:tcPr>
          <w:p w14:paraId="12F9AAA4" w14:textId="6453107A" w:rsidR="00067584" w:rsidRPr="00067584" w:rsidRDefault="003112EB" w:rsidP="00786FE8">
            <w:pPr>
              <w:autoSpaceDE w:val="0"/>
              <w:autoSpaceDN w:val="0"/>
              <w:adjustRightInd w:val="0"/>
              <w:spacing w:line="240" w:lineRule="auto"/>
              <w:jc w:val="both"/>
              <w:rPr>
                <w:rFonts w:ascii="Times New Roman" w:hAnsi="Times New Roman" w:cs="Times New Roman"/>
                <w:color w:val="000000"/>
                <w:sz w:val="24"/>
                <w:szCs w:val="24"/>
                <w:lang w:val="en-US"/>
              </w:rPr>
            </w:pPr>
            <w:r w:rsidRPr="009A3A19">
              <w:rPr>
                <w:rFonts w:ascii="Times New Roman" w:hAnsi="Times New Roman" w:cs="Times New Roman"/>
                <w:color w:val="000000"/>
                <w:sz w:val="22"/>
                <w:lang w:val="en-US"/>
              </w:rPr>
              <w:t>2</w:t>
            </w:r>
          </w:p>
        </w:tc>
        <w:tc>
          <w:tcPr>
            <w:tcW w:w="2160" w:type="dxa"/>
            <w:tcBorders>
              <w:top w:val="none" w:sz="6" w:space="0" w:color="auto"/>
              <w:left w:val="none" w:sz="6" w:space="0" w:color="auto"/>
              <w:bottom w:val="none" w:sz="6" w:space="0" w:color="auto"/>
              <w:right w:val="none" w:sz="6" w:space="0" w:color="auto"/>
            </w:tcBorders>
          </w:tcPr>
          <w:p w14:paraId="0F140097" w14:textId="4F9878D7" w:rsidR="00067584" w:rsidRPr="00067584" w:rsidRDefault="00823BAC" w:rsidP="00786FE8">
            <w:pPr>
              <w:autoSpaceDE w:val="0"/>
              <w:autoSpaceDN w:val="0"/>
              <w:adjustRightInd w:val="0"/>
              <w:spacing w:line="240" w:lineRule="auto"/>
              <w:jc w:val="both"/>
              <w:rPr>
                <w:rFonts w:ascii="Times New Roman" w:hAnsi="Times New Roman" w:cs="Times New Roman"/>
                <w:color w:val="000000"/>
                <w:sz w:val="22"/>
                <w:lang w:val="en-US"/>
              </w:rPr>
            </w:pPr>
            <w:r w:rsidRPr="009A3A19">
              <w:rPr>
                <w:rFonts w:ascii="Times New Roman" w:hAnsi="Times New Roman" w:cs="Times New Roman"/>
                <w:color w:val="000000"/>
                <w:sz w:val="22"/>
                <w:lang w:val="en-US"/>
              </w:rPr>
              <w:t>Mr. Vijay Kumar Kabra</w:t>
            </w:r>
          </w:p>
        </w:tc>
        <w:tc>
          <w:tcPr>
            <w:tcW w:w="2250" w:type="dxa"/>
            <w:tcBorders>
              <w:top w:val="none" w:sz="6" w:space="0" w:color="auto"/>
              <w:left w:val="none" w:sz="6" w:space="0" w:color="auto"/>
              <w:bottom w:val="none" w:sz="6" w:space="0" w:color="auto"/>
              <w:right w:val="none" w:sz="6" w:space="0" w:color="auto"/>
            </w:tcBorders>
          </w:tcPr>
          <w:p w14:paraId="0D675E60"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color w:val="000000"/>
                <w:sz w:val="22"/>
                <w:lang w:val="en-US"/>
              </w:rPr>
              <w:t xml:space="preserve">Director </w:t>
            </w:r>
          </w:p>
        </w:tc>
        <w:tc>
          <w:tcPr>
            <w:tcW w:w="2700" w:type="dxa"/>
            <w:tcBorders>
              <w:top w:val="none" w:sz="6" w:space="0" w:color="auto"/>
              <w:left w:val="none" w:sz="6" w:space="0" w:color="auto"/>
              <w:bottom w:val="none" w:sz="6" w:space="0" w:color="auto"/>
            </w:tcBorders>
          </w:tcPr>
          <w:p w14:paraId="519C4138" w14:textId="77777777" w:rsidR="00067584" w:rsidRPr="00067584" w:rsidRDefault="00067584" w:rsidP="00786FE8">
            <w:pPr>
              <w:autoSpaceDE w:val="0"/>
              <w:autoSpaceDN w:val="0"/>
              <w:adjustRightInd w:val="0"/>
              <w:spacing w:line="240" w:lineRule="auto"/>
              <w:jc w:val="both"/>
              <w:rPr>
                <w:rFonts w:ascii="Times New Roman" w:hAnsi="Times New Roman" w:cs="Times New Roman"/>
                <w:color w:val="000000"/>
                <w:sz w:val="22"/>
                <w:lang w:val="en-US"/>
              </w:rPr>
            </w:pPr>
            <w:r w:rsidRPr="00067584">
              <w:rPr>
                <w:rFonts w:ascii="Times New Roman" w:hAnsi="Times New Roman" w:cs="Times New Roman"/>
                <w:color w:val="000000"/>
                <w:sz w:val="22"/>
                <w:lang w:val="en-US"/>
              </w:rPr>
              <w:t xml:space="preserve">Member </w:t>
            </w:r>
          </w:p>
        </w:tc>
      </w:tr>
    </w:tbl>
    <w:p w14:paraId="7891B96B" w14:textId="77777777" w:rsidR="00067584" w:rsidRPr="00973562" w:rsidRDefault="00067584" w:rsidP="00786FE8">
      <w:pPr>
        <w:autoSpaceDE w:val="0"/>
        <w:autoSpaceDN w:val="0"/>
        <w:adjustRightInd w:val="0"/>
        <w:spacing w:line="240" w:lineRule="auto"/>
        <w:jc w:val="both"/>
        <w:rPr>
          <w:rFonts w:ascii="Times New Roman" w:hAnsi="Times New Roman" w:cs="Times New Roman"/>
          <w:color w:val="000000"/>
          <w:sz w:val="22"/>
          <w:lang w:val="en-US"/>
        </w:rPr>
      </w:pPr>
    </w:p>
    <w:p w14:paraId="37D3A063" w14:textId="61AC0DE2" w:rsidR="00973562" w:rsidRPr="009A3A19" w:rsidRDefault="00973562" w:rsidP="00786FE8">
      <w:pPr>
        <w:jc w:val="both"/>
        <w:rPr>
          <w:rFonts w:ascii="Times New Roman" w:hAnsi="Times New Roman" w:cs="Times New Roman"/>
          <w:sz w:val="20"/>
          <w:szCs w:val="20"/>
        </w:rPr>
      </w:pPr>
    </w:p>
    <w:p w14:paraId="404A0304" w14:textId="3E966ED8" w:rsidR="002524DD" w:rsidRDefault="002524DD" w:rsidP="002524DD">
      <w:pPr>
        <w:autoSpaceDE w:val="0"/>
        <w:autoSpaceDN w:val="0"/>
        <w:adjustRightInd w:val="0"/>
        <w:spacing w:line="240" w:lineRule="auto"/>
        <w:rPr>
          <w:rFonts w:ascii="Calibri" w:hAnsi="Calibri" w:cs="Calibri"/>
          <w:b/>
          <w:bCs/>
          <w:color w:val="000000"/>
          <w:sz w:val="23"/>
          <w:szCs w:val="23"/>
          <w:lang w:val="en-US"/>
        </w:rPr>
      </w:pPr>
      <w:r w:rsidRPr="002524DD">
        <w:rPr>
          <w:rFonts w:ascii="Calibri" w:hAnsi="Calibri" w:cs="Calibri"/>
          <w:b/>
          <w:bCs/>
          <w:color w:val="000000"/>
          <w:sz w:val="23"/>
          <w:szCs w:val="23"/>
          <w:lang w:val="en-US"/>
        </w:rPr>
        <w:t xml:space="preserve">b. POWERS AND FUNCTIONS OF CSR COMMITTEE </w:t>
      </w:r>
    </w:p>
    <w:p w14:paraId="2C27380D" w14:textId="77777777" w:rsidR="00AB5309" w:rsidRPr="002524DD" w:rsidRDefault="00AB5309" w:rsidP="002524DD">
      <w:pPr>
        <w:autoSpaceDE w:val="0"/>
        <w:autoSpaceDN w:val="0"/>
        <w:adjustRightInd w:val="0"/>
        <w:spacing w:line="240" w:lineRule="auto"/>
        <w:rPr>
          <w:rFonts w:ascii="Calibri" w:hAnsi="Calibri" w:cs="Calibri"/>
          <w:color w:val="000000"/>
          <w:sz w:val="23"/>
          <w:szCs w:val="23"/>
          <w:lang w:val="en-US"/>
        </w:rPr>
      </w:pPr>
    </w:p>
    <w:p w14:paraId="726274B6" w14:textId="779E0D8E" w:rsidR="002524DD" w:rsidRDefault="002524DD" w:rsidP="002524DD">
      <w:pPr>
        <w:autoSpaceDE w:val="0"/>
        <w:autoSpaceDN w:val="0"/>
        <w:adjustRightInd w:val="0"/>
        <w:spacing w:line="240" w:lineRule="auto"/>
        <w:rPr>
          <w:rFonts w:ascii="Calibri" w:hAnsi="Calibri" w:cs="Calibri"/>
          <w:color w:val="000000"/>
          <w:sz w:val="22"/>
          <w:lang w:val="en-US"/>
        </w:rPr>
      </w:pPr>
      <w:r w:rsidRPr="002524DD">
        <w:rPr>
          <w:rFonts w:ascii="Calibri" w:hAnsi="Calibri" w:cs="Calibri"/>
          <w:color w:val="000000"/>
          <w:sz w:val="22"/>
          <w:lang w:val="en-US"/>
        </w:rPr>
        <w:t xml:space="preserve">The CSR Committee of the Company is vested with the following functions and powers: </w:t>
      </w:r>
    </w:p>
    <w:p w14:paraId="057B01B1" w14:textId="77777777" w:rsidR="00AB5309" w:rsidRPr="002524DD" w:rsidRDefault="00AB5309" w:rsidP="002524DD">
      <w:pPr>
        <w:autoSpaceDE w:val="0"/>
        <w:autoSpaceDN w:val="0"/>
        <w:adjustRightInd w:val="0"/>
        <w:spacing w:line="240" w:lineRule="auto"/>
        <w:rPr>
          <w:rFonts w:ascii="Calibri" w:hAnsi="Calibri" w:cs="Calibri"/>
          <w:color w:val="000000"/>
          <w:sz w:val="22"/>
          <w:lang w:val="en-US"/>
        </w:rPr>
      </w:pPr>
    </w:p>
    <w:p w14:paraId="4624562A" w14:textId="77777777" w:rsidR="002524DD" w:rsidRPr="002524DD" w:rsidRDefault="002524DD" w:rsidP="002524DD">
      <w:pPr>
        <w:autoSpaceDE w:val="0"/>
        <w:autoSpaceDN w:val="0"/>
        <w:adjustRightInd w:val="0"/>
        <w:spacing w:line="240" w:lineRule="auto"/>
        <w:rPr>
          <w:rFonts w:ascii="Calibri" w:hAnsi="Calibri" w:cs="Calibri"/>
          <w:color w:val="000000"/>
          <w:sz w:val="22"/>
          <w:lang w:val="en-US"/>
        </w:rPr>
      </w:pPr>
      <w:r w:rsidRPr="002524DD">
        <w:rPr>
          <w:rFonts w:ascii="Wingdings" w:hAnsi="Wingdings" w:cs="Wingdings"/>
          <w:color w:val="000000"/>
          <w:sz w:val="22"/>
          <w:lang w:val="en-US"/>
        </w:rPr>
        <w:t xml:space="preserve"> </w:t>
      </w:r>
      <w:r w:rsidRPr="002524DD">
        <w:rPr>
          <w:rFonts w:ascii="Calibri" w:hAnsi="Calibri" w:cs="Calibri"/>
          <w:color w:val="000000"/>
          <w:sz w:val="22"/>
          <w:lang w:val="en-US"/>
        </w:rPr>
        <w:t xml:space="preserve">To formulate a CSR Policy and recommend to the Board for </w:t>
      </w:r>
      <w:proofErr w:type="gramStart"/>
      <w:r w:rsidRPr="002524DD">
        <w:rPr>
          <w:rFonts w:ascii="Calibri" w:hAnsi="Calibri" w:cs="Calibri"/>
          <w:color w:val="000000"/>
          <w:sz w:val="22"/>
          <w:lang w:val="en-US"/>
        </w:rPr>
        <w:t>approval;</w:t>
      </w:r>
      <w:proofErr w:type="gramEnd"/>
      <w:r w:rsidRPr="002524DD">
        <w:rPr>
          <w:rFonts w:ascii="Calibri" w:hAnsi="Calibri" w:cs="Calibri"/>
          <w:color w:val="000000"/>
          <w:sz w:val="22"/>
          <w:lang w:val="en-US"/>
        </w:rPr>
        <w:t xml:space="preserve"> </w:t>
      </w:r>
    </w:p>
    <w:p w14:paraId="7B0A6065" w14:textId="77777777" w:rsidR="002524DD" w:rsidRPr="002524DD" w:rsidRDefault="002524DD" w:rsidP="002524DD">
      <w:pPr>
        <w:autoSpaceDE w:val="0"/>
        <w:autoSpaceDN w:val="0"/>
        <w:adjustRightInd w:val="0"/>
        <w:spacing w:line="240" w:lineRule="auto"/>
        <w:rPr>
          <w:rFonts w:ascii="Calibri" w:hAnsi="Calibri" w:cs="Calibri"/>
          <w:color w:val="000000"/>
          <w:sz w:val="22"/>
          <w:lang w:val="en-US"/>
        </w:rPr>
      </w:pPr>
    </w:p>
    <w:p w14:paraId="58210C69" w14:textId="77777777" w:rsidR="002524DD" w:rsidRPr="002524DD" w:rsidRDefault="002524DD" w:rsidP="002524DD">
      <w:pPr>
        <w:autoSpaceDE w:val="0"/>
        <w:autoSpaceDN w:val="0"/>
        <w:adjustRightInd w:val="0"/>
        <w:spacing w:line="240" w:lineRule="auto"/>
        <w:rPr>
          <w:rFonts w:ascii="Calibri" w:hAnsi="Calibri" w:cs="Calibri"/>
          <w:color w:val="000000"/>
          <w:sz w:val="22"/>
          <w:lang w:val="en-US"/>
        </w:rPr>
      </w:pPr>
      <w:r w:rsidRPr="002524DD">
        <w:rPr>
          <w:rFonts w:ascii="Wingdings" w:hAnsi="Wingdings" w:cs="Wingdings"/>
          <w:color w:val="000000"/>
          <w:sz w:val="22"/>
          <w:lang w:val="en-US"/>
        </w:rPr>
        <w:t xml:space="preserve"> </w:t>
      </w:r>
      <w:r w:rsidRPr="002524DD">
        <w:rPr>
          <w:rFonts w:ascii="Calibri" w:hAnsi="Calibri" w:cs="Calibri"/>
          <w:color w:val="000000"/>
          <w:sz w:val="22"/>
          <w:lang w:val="en-US"/>
        </w:rPr>
        <w:t xml:space="preserve">To recommend CSR Activities to be undertaken by the Company as specified in Schedule VII of the Act and rules made </w:t>
      </w:r>
      <w:proofErr w:type="gramStart"/>
      <w:r w:rsidRPr="002524DD">
        <w:rPr>
          <w:rFonts w:ascii="Calibri" w:hAnsi="Calibri" w:cs="Calibri"/>
          <w:color w:val="000000"/>
          <w:sz w:val="22"/>
          <w:lang w:val="en-US"/>
        </w:rPr>
        <w:t>thereunder;</w:t>
      </w:r>
      <w:proofErr w:type="gramEnd"/>
      <w:r w:rsidRPr="002524DD">
        <w:rPr>
          <w:rFonts w:ascii="Calibri" w:hAnsi="Calibri" w:cs="Calibri"/>
          <w:color w:val="000000"/>
          <w:sz w:val="22"/>
          <w:lang w:val="en-US"/>
        </w:rPr>
        <w:t xml:space="preserve"> </w:t>
      </w:r>
    </w:p>
    <w:p w14:paraId="099DBD4A" w14:textId="77777777" w:rsidR="002524DD" w:rsidRPr="003112EB" w:rsidRDefault="002524DD" w:rsidP="00786FE8">
      <w:pPr>
        <w:autoSpaceDE w:val="0"/>
        <w:autoSpaceDN w:val="0"/>
        <w:adjustRightInd w:val="0"/>
        <w:spacing w:line="240" w:lineRule="auto"/>
        <w:jc w:val="both"/>
        <w:rPr>
          <w:rFonts w:ascii="Times New Roman" w:hAnsi="Times New Roman" w:cs="Times New Roman"/>
          <w:color w:val="000000"/>
          <w:sz w:val="24"/>
          <w:szCs w:val="24"/>
          <w:lang w:val="en-US"/>
        </w:rPr>
      </w:pPr>
    </w:p>
    <w:p w14:paraId="21101A82" w14:textId="2D1FF763" w:rsidR="003112EB" w:rsidRPr="003112EB" w:rsidRDefault="00AB5309" w:rsidP="00786FE8">
      <w:pPr>
        <w:autoSpaceDE w:val="0"/>
        <w:autoSpaceDN w:val="0"/>
        <w:adjustRightInd w:val="0"/>
        <w:spacing w:line="240" w:lineRule="auto"/>
        <w:jc w:val="both"/>
        <w:rPr>
          <w:rFonts w:ascii="Times New Roman" w:hAnsi="Times New Roman" w:cs="Times New Roman"/>
          <w:color w:val="000000"/>
          <w:sz w:val="22"/>
          <w:lang w:val="en-US"/>
        </w:rPr>
      </w:pPr>
      <w:r w:rsidRPr="002524DD">
        <w:rPr>
          <w:rFonts w:ascii="Wingdings" w:hAnsi="Wingdings" w:cs="Wingdings"/>
          <w:color w:val="000000"/>
          <w:sz w:val="22"/>
          <w:lang w:val="en-US"/>
        </w:rPr>
        <w:t xml:space="preserve"> </w:t>
      </w:r>
      <w:r w:rsidR="003112EB" w:rsidRPr="003112EB">
        <w:rPr>
          <w:rFonts w:ascii="Times New Roman" w:hAnsi="Times New Roman" w:cs="Times New Roman"/>
          <w:color w:val="000000"/>
          <w:sz w:val="22"/>
          <w:lang w:val="en-US"/>
        </w:rPr>
        <w:t xml:space="preserve"> To recommend the amount of expenditure to be incurred on the CSR </w:t>
      </w:r>
      <w:proofErr w:type="gramStart"/>
      <w:r w:rsidR="003112EB" w:rsidRPr="003112EB">
        <w:rPr>
          <w:rFonts w:ascii="Times New Roman" w:hAnsi="Times New Roman" w:cs="Times New Roman"/>
          <w:color w:val="000000"/>
          <w:sz w:val="22"/>
          <w:lang w:val="en-US"/>
        </w:rPr>
        <w:t>activities;</w:t>
      </w:r>
      <w:proofErr w:type="gramEnd"/>
      <w:r w:rsidR="003112EB" w:rsidRPr="003112EB">
        <w:rPr>
          <w:rFonts w:ascii="Times New Roman" w:hAnsi="Times New Roman" w:cs="Times New Roman"/>
          <w:color w:val="000000"/>
          <w:sz w:val="22"/>
          <w:lang w:val="en-US"/>
        </w:rPr>
        <w:t xml:space="preserve"> </w:t>
      </w:r>
    </w:p>
    <w:p w14:paraId="01D5A773" w14:textId="77777777" w:rsidR="003112EB" w:rsidRPr="003112EB" w:rsidRDefault="003112EB" w:rsidP="00786FE8">
      <w:pPr>
        <w:autoSpaceDE w:val="0"/>
        <w:autoSpaceDN w:val="0"/>
        <w:adjustRightInd w:val="0"/>
        <w:spacing w:line="240" w:lineRule="auto"/>
        <w:jc w:val="both"/>
        <w:rPr>
          <w:rFonts w:ascii="Times New Roman" w:hAnsi="Times New Roman" w:cs="Times New Roman"/>
          <w:color w:val="000000"/>
          <w:sz w:val="22"/>
          <w:lang w:val="en-US"/>
        </w:rPr>
      </w:pPr>
    </w:p>
    <w:p w14:paraId="7C859F6B" w14:textId="600459E1" w:rsidR="003112EB" w:rsidRPr="003112EB" w:rsidRDefault="00AB5309" w:rsidP="00786FE8">
      <w:pPr>
        <w:autoSpaceDE w:val="0"/>
        <w:autoSpaceDN w:val="0"/>
        <w:adjustRightInd w:val="0"/>
        <w:spacing w:line="240" w:lineRule="auto"/>
        <w:jc w:val="both"/>
        <w:rPr>
          <w:rFonts w:ascii="Times New Roman" w:hAnsi="Times New Roman" w:cs="Times New Roman"/>
          <w:color w:val="000000"/>
          <w:sz w:val="22"/>
          <w:lang w:val="en-US"/>
        </w:rPr>
      </w:pPr>
      <w:r w:rsidRPr="002524DD">
        <w:rPr>
          <w:rFonts w:ascii="Wingdings" w:hAnsi="Wingdings" w:cs="Wingdings"/>
          <w:color w:val="000000"/>
          <w:sz w:val="22"/>
          <w:lang w:val="en-US"/>
        </w:rPr>
        <w:t xml:space="preserve"> </w:t>
      </w:r>
      <w:r w:rsidR="003112EB" w:rsidRPr="003112EB">
        <w:rPr>
          <w:rFonts w:ascii="Times New Roman" w:hAnsi="Times New Roman" w:cs="Times New Roman"/>
          <w:color w:val="000000"/>
          <w:sz w:val="22"/>
          <w:lang w:val="en-US"/>
        </w:rPr>
        <w:t xml:space="preserve"> To monitor and amend the Corporate Social Responsibility Policy of the Company from time to time as may be </w:t>
      </w:r>
      <w:proofErr w:type="gramStart"/>
      <w:r w:rsidR="003112EB" w:rsidRPr="003112EB">
        <w:rPr>
          <w:rFonts w:ascii="Times New Roman" w:hAnsi="Times New Roman" w:cs="Times New Roman"/>
          <w:color w:val="000000"/>
          <w:sz w:val="22"/>
          <w:lang w:val="en-US"/>
        </w:rPr>
        <w:t>required;</w:t>
      </w:r>
      <w:proofErr w:type="gramEnd"/>
      <w:r w:rsidR="003112EB" w:rsidRPr="003112EB">
        <w:rPr>
          <w:rFonts w:ascii="Times New Roman" w:hAnsi="Times New Roman" w:cs="Times New Roman"/>
          <w:color w:val="000000"/>
          <w:sz w:val="22"/>
          <w:lang w:val="en-US"/>
        </w:rPr>
        <w:t xml:space="preserve"> </w:t>
      </w:r>
    </w:p>
    <w:p w14:paraId="2D41D85E" w14:textId="77777777" w:rsidR="003112EB" w:rsidRPr="003112EB" w:rsidRDefault="003112EB" w:rsidP="00786FE8">
      <w:pPr>
        <w:autoSpaceDE w:val="0"/>
        <w:autoSpaceDN w:val="0"/>
        <w:adjustRightInd w:val="0"/>
        <w:spacing w:line="240" w:lineRule="auto"/>
        <w:jc w:val="both"/>
        <w:rPr>
          <w:rFonts w:ascii="Times New Roman" w:hAnsi="Times New Roman" w:cs="Times New Roman"/>
          <w:color w:val="000000"/>
          <w:sz w:val="22"/>
          <w:lang w:val="en-US"/>
        </w:rPr>
      </w:pPr>
    </w:p>
    <w:p w14:paraId="5216485E" w14:textId="65566610" w:rsidR="003112EB" w:rsidRPr="003112EB" w:rsidRDefault="00AB5309" w:rsidP="00786FE8">
      <w:pPr>
        <w:autoSpaceDE w:val="0"/>
        <w:autoSpaceDN w:val="0"/>
        <w:adjustRightInd w:val="0"/>
        <w:spacing w:line="240" w:lineRule="auto"/>
        <w:jc w:val="both"/>
        <w:rPr>
          <w:rFonts w:ascii="Times New Roman" w:hAnsi="Times New Roman" w:cs="Times New Roman"/>
          <w:color w:val="000000"/>
          <w:sz w:val="22"/>
          <w:lang w:val="en-US"/>
        </w:rPr>
      </w:pPr>
      <w:r w:rsidRPr="002524DD">
        <w:rPr>
          <w:rFonts w:ascii="Wingdings" w:hAnsi="Wingdings" w:cs="Wingdings"/>
          <w:color w:val="000000"/>
          <w:sz w:val="22"/>
          <w:lang w:val="en-US"/>
        </w:rPr>
        <w:t xml:space="preserve"> </w:t>
      </w:r>
      <w:r w:rsidR="003112EB" w:rsidRPr="003112EB">
        <w:rPr>
          <w:rFonts w:ascii="Times New Roman" w:hAnsi="Times New Roman" w:cs="Times New Roman"/>
          <w:color w:val="000000"/>
          <w:sz w:val="22"/>
          <w:lang w:val="en-US"/>
        </w:rPr>
        <w:t xml:space="preserve">To carry out any other function as mandated by the Board from time to time. </w:t>
      </w:r>
    </w:p>
    <w:p w14:paraId="3BE31D28" w14:textId="468F512E" w:rsidR="003112EB" w:rsidRDefault="003112EB" w:rsidP="00786FE8">
      <w:pPr>
        <w:autoSpaceDE w:val="0"/>
        <w:autoSpaceDN w:val="0"/>
        <w:adjustRightInd w:val="0"/>
        <w:spacing w:line="240" w:lineRule="auto"/>
        <w:jc w:val="both"/>
        <w:rPr>
          <w:rFonts w:ascii="Times New Roman" w:hAnsi="Times New Roman" w:cs="Times New Roman"/>
          <w:color w:val="000000"/>
          <w:sz w:val="22"/>
          <w:lang w:val="en-US"/>
        </w:rPr>
      </w:pPr>
    </w:p>
    <w:p w14:paraId="032A39F1" w14:textId="05FD7911" w:rsidR="000B2B71" w:rsidRDefault="000B2B71" w:rsidP="00786FE8">
      <w:pPr>
        <w:autoSpaceDE w:val="0"/>
        <w:autoSpaceDN w:val="0"/>
        <w:adjustRightInd w:val="0"/>
        <w:spacing w:line="240" w:lineRule="auto"/>
        <w:jc w:val="both"/>
        <w:rPr>
          <w:rFonts w:ascii="Times New Roman" w:hAnsi="Times New Roman" w:cs="Times New Roman"/>
          <w:color w:val="000000"/>
          <w:sz w:val="22"/>
          <w:lang w:val="en-US"/>
        </w:rPr>
      </w:pPr>
    </w:p>
    <w:p w14:paraId="681A4297" w14:textId="52797B47" w:rsidR="000B2B71" w:rsidRDefault="000B2B71" w:rsidP="00786FE8">
      <w:pPr>
        <w:autoSpaceDE w:val="0"/>
        <w:autoSpaceDN w:val="0"/>
        <w:adjustRightInd w:val="0"/>
        <w:spacing w:line="240" w:lineRule="auto"/>
        <w:jc w:val="both"/>
        <w:rPr>
          <w:rFonts w:ascii="Times New Roman" w:hAnsi="Times New Roman" w:cs="Times New Roman"/>
          <w:color w:val="000000"/>
          <w:sz w:val="22"/>
          <w:lang w:val="en-US"/>
        </w:rPr>
      </w:pPr>
    </w:p>
    <w:p w14:paraId="197B3AF2" w14:textId="77777777" w:rsidR="000B2B71" w:rsidRPr="003112EB" w:rsidRDefault="000B2B71" w:rsidP="00786FE8">
      <w:pPr>
        <w:autoSpaceDE w:val="0"/>
        <w:autoSpaceDN w:val="0"/>
        <w:adjustRightInd w:val="0"/>
        <w:spacing w:line="240" w:lineRule="auto"/>
        <w:jc w:val="both"/>
        <w:rPr>
          <w:rFonts w:ascii="Times New Roman" w:hAnsi="Times New Roman" w:cs="Times New Roman"/>
          <w:color w:val="000000"/>
          <w:sz w:val="22"/>
          <w:lang w:val="en-US"/>
        </w:rPr>
      </w:pPr>
    </w:p>
    <w:p w14:paraId="12E26DA9" w14:textId="5AFC9594" w:rsidR="003112EB" w:rsidRDefault="003112EB" w:rsidP="00786FE8">
      <w:pPr>
        <w:autoSpaceDE w:val="0"/>
        <w:autoSpaceDN w:val="0"/>
        <w:adjustRightInd w:val="0"/>
        <w:spacing w:line="240" w:lineRule="auto"/>
        <w:jc w:val="both"/>
        <w:rPr>
          <w:rFonts w:ascii="Times New Roman" w:hAnsi="Times New Roman" w:cs="Times New Roman"/>
          <w:b/>
          <w:bCs/>
          <w:color w:val="000000"/>
          <w:sz w:val="22"/>
          <w:lang w:val="en-US"/>
        </w:rPr>
      </w:pPr>
      <w:r w:rsidRPr="003112EB">
        <w:rPr>
          <w:rFonts w:ascii="Times New Roman" w:hAnsi="Times New Roman" w:cs="Times New Roman"/>
          <w:b/>
          <w:bCs/>
          <w:color w:val="000000"/>
          <w:sz w:val="23"/>
          <w:szCs w:val="23"/>
          <w:lang w:val="en-US"/>
        </w:rPr>
        <w:t xml:space="preserve">c. </w:t>
      </w:r>
      <w:r w:rsidRPr="003112EB">
        <w:rPr>
          <w:rFonts w:ascii="Times New Roman" w:hAnsi="Times New Roman" w:cs="Times New Roman"/>
          <w:b/>
          <w:bCs/>
          <w:color w:val="000000"/>
          <w:sz w:val="22"/>
          <w:lang w:val="en-US"/>
        </w:rPr>
        <w:t xml:space="preserve">MEETINGS OF CSR COMMITTEE </w:t>
      </w:r>
    </w:p>
    <w:p w14:paraId="27032409" w14:textId="77777777" w:rsidR="00AB5309" w:rsidRPr="003112EB" w:rsidRDefault="00AB5309" w:rsidP="00786FE8">
      <w:pPr>
        <w:autoSpaceDE w:val="0"/>
        <w:autoSpaceDN w:val="0"/>
        <w:adjustRightInd w:val="0"/>
        <w:spacing w:line="240" w:lineRule="auto"/>
        <w:jc w:val="both"/>
        <w:rPr>
          <w:rFonts w:ascii="Times New Roman" w:hAnsi="Times New Roman" w:cs="Times New Roman"/>
          <w:color w:val="000000"/>
          <w:sz w:val="22"/>
          <w:lang w:val="en-US"/>
        </w:rPr>
      </w:pPr>
    </w:p>
    <w:p w14:paraId="1395B5FA" w14:textId="3E8A3BDF" w:rsidR="003112EB" w:rsidRDefault="003112EB" w:rsidP="00786FE8">
      <w:pPr>
        <w:autoSpaceDE w:val="0"/>
        <w:autoSpaceDN w:val="0"/>
        <w:adjustRightInd w:val="0"/>
        <w:spacing w:line="240" w:lineRule="auto"/>
        <w:jc w:val="both"/>
        <w:rPr>
          <w:rFonts w:ascii="Times New Roman" w:hAnsi="Times New Roman" w:cs="Times New Roman"/>
          <w:color w:val="000000"/>
          <w:sz w:val="22"/>
          <w:lang w:val="en-US"/>
        </w:rPr>
      </w:pPr>
      <w:r w:rsidRPr="003112EB">
        <w:rPr>
          <w:rFonts w:ascii="Times New Roman" w:hAnsi="Times New Roman" w:cs="Times New Roman"/>
          <w:color w:val="000000"/>
          <w:sz w:val="22"/>
          <w:lang w:val="en-US"/>
        </w:rPr>
        <w:t xml:space="preserve">For smooth functioning of the Committee, the members shall meet as below to discuss such matters and to take such decisions as may be necessary: </w:t>
      </w:r>
    </w:p>
    <w:p w14:paraId="5827A23E" w14:textId="77777777" w:rsidR="00AB5309" w:rsidRPr="003112EB" w:rsidRDefault="00AB5309" w:rsidP="00786FE8">
      <w:pPr>
        <w:autoSpaceDE w:val="0"/>
        <w:autoSpaceDN w:val="0"/>
        <w:adjustRightInd w:val="0"/>
        <w:spacing w:line="240" w:lineRule="auto"/>
        <w:jc w:val="both"/>
        <w:rPr>
          <w:rFonts w:ascii="Times New Roman" w:hAnsi="Times New Roman" w:cs="Times New Roman"/>
          <w:color w:val="000000"/>
          <w:sz w:val="22"/>
          <w:lang w:val="en-US"/>
        </w:rPr>
      </w:pPr>
    </w:p>
    <w:p w14:paraId="7172F988" w14:textId="5DB15072" w:rsidR="003112EB" w:rsidRPr="00AB5309" w:rsidRDefault="003112EB" w:rsidP="00AB5309">
      <w:pPr>
        <w:pStyle w:val="ListParagraph"/>
        <w:numPr>
          <w:ilvl w:val="0"/>
          <w:numId w:val="10"/>
        </w:numPr>
        <w:autoSpaceDE w:val="0"/>
        <w:autoSpaceDN w:val="0"/>
        <w:adjustRightInd w:val="0"/>
        <w:spacing w:line="240" w:lineRule="auto"/>
        <w:jc w:val="both"/>
        <w:rPr>
          <w:rFonts w:ascii="Times New Roman" w:hAnsi="Times New Roman" w:cs="Times New Roman"/>
          <w:color w:val="000000"/>
          <w:lang w:val="en-US"/>
        </w:rPr>
      </w:pPr>
      <w:r w:rsidRPr="00AB5309">
        <w:rPr>
          <w:rFonts w:ascii="Times New Roman" w:hAnsi="Times New Roman" w:cs="Times New Roman"/>
          <w:color w:val="000000"/>
          <w:lang w:val="en-US"/>
        </w:rPr>
        <w:t xml:space="preserve">The CSR Committee shall hold a minimum number of </w:t>
      </w:r>
      <w:r w:rsidR="00BB5460">
        <w:rPr>
          <w:rFonts w:ascii="Times New Roman" w:hAnsi="Times New Roman" w:cs="Times New Roman"/>
          <w:color w:val="000000"/>
          <w:lang w:val="en-US"/>
        </w:rPr>
        <w:t>two</w:t>
      </w:r>
      <w:r w:rsidRPr="00AB5309">
        <w:rPr>
          <w:rFonts w:ascii="Times New Roman" w:hAnsi="Times New Roman" w:cs="Times New Roman"/>
          <w:color w:val="000000"/>
          <w:lang w:val="en-US"/>
        </w:rPr>
        <w:t xml:space="preserve"> meetings in a financial </w:t>
      </w:r>
      <w:proofErr w:type="gramStart"/>
      <w:r w:rsidRPr="00AB5309">
        <w:rPr>
          <w:rFonts w:ascii="Times New Roman" w:hAnsi="Times New Roman" w:cs="Times New Roman"/>
          <w:color w:val="000000"/>
          <w:lang w:val="en-US"/>
        </w:rPr>
        <w:t>year;</w:t>
      </w:r>
      <w:proofErr w:type="gramEnd"/>
      <w:r w:rsidRPr="00AB5309">
        <w:rPr>
          <w:rFonts w:ascii="Times New Roman" w:hAnsi="Times New Roman" w:cs="Times New Roman"/>
          <w:color w:val="000000"/>
          <w:lang w:val="en-US"/>
        </w:rPr>
        <w:t xml:space="preserve"> </w:t>
      </w:r>
    </w:p>
    <w:p w14:paraId="62DBBBB5" w14:textId="77777777" w:rsidR="003112EB" w:rsidRPr="003112EB" w:rsidRDefault="003112EB" w:rsidP="00786FE8">
      <w:pPr>
        <w:autoSpaceDE w:val="0"/>
        <w:autoSpaceDN w:val="0"/>
        <w:adjustRightInd w:val="0"/>
        <w:spacing w:line="240" w:lineRule="auto"/>
        <w:jc w:val="both"/>
        <w:rPr>
          <w:rFonts w:ascii="Times New Roman" w:hAnsi="Times New Roman" w:cs="Times New Roman"/>
          <w:color w:val="000000"/>
          <w:sz w:val="22"/>
          <w:lang w:val="en-US"/>
        </w:rPr>
      </w:pPr>
    </w:p>
    <w:p w14:paraId="22BCFEC6" w14:textId="2008AC7D" w:rsidR="003112EB" w:rsidRPr="00AB5309" w:rsidRDefault="003112EB" w:rsidP="00AB5309">
      <w:pPr>
        <w:pStyle w:val="ListParagraph"/>
        <w:numPr>
          <w:ilvl w:val="0"/>
          <w:numId w:val="10"/>
        </w:numPr>
        <w:autoSpaceDE w:val="0"/>
        <w:autoSpaceDN w:val="0"/>
        <w:adjustRightInd w:val="0"/>
        <w:spacing w:line="240" w:lineRule="auto"/>
        <w:jc w:val="both"/>
        <w:rPr>
          <w:rFonts w:ascii="Times New Roman" w:hAnsi="Times New Roman" w:cs="Times New Roman"/>
          <w:color w:val="000000"/>
          <w:lang w:val="en-US"/>
        </w:rPr>
      </w:pPr>
      <w:r w:rsidRPr="00AB5309">
        <w:rPr>
          <w:rFonts w:ascii="Times New Roman" w:hAnsi="Times New Roman" w:cs="Times New Roman"/>
          <w:color w:val="000000"/>
          <w:lang w:val="en-US"/>
        </w:rPr>
        <w:t xml:space="preserve">The quorum for the CSR Committee Meeting shall be one-third of its total strength of directors or two members, whichever is </w:t>
      </w:r>
      <w:proofErr w:type="gramStart"/>
      <w:r w:rsidRPr="00AB5309">
        <w:rPr>
          <w:rFonts w:ascii="Times New Roman" w:hAnsi="Times New Roman" w:cs="Times New Roman"/>
          <w:color w:val="000000"/>
          <w:lang w:val="en-US"/>
        </w:rPr>
        <w:t>higher;</w:t>
      </w:r>
      <w:proofErr w:type="gramEnd"/>
      <w:r w:rsidRPr="00AB5309">
        <w:rPr>
          <w:rFonts w:ascii="Times New Roman" w:hAnsi="Times New Roman" w:cs="Times New Roman"/>
          <w:color w:val="000000"/>
          <w:lang w:val="en-US"/>
        </w:rPr>
        <w:t xml:space="preserve"> </w:t>
      </w:r>
    </w:p>
    <w:p w14:paraId="4786BA9C" w14:textId="77777777" w:rsidR="003112EB" w:rsidRPr="003112EB" w:rsidRDefault="003112EB" w:rsidP="00786FE8">
      <w:pPr>
        <w:autoSpaceDE w:val="0"/>
        <w:autoSpaceDN w:val="0"/>
        <w:adjustRightInd w:val="0"/>
        <w:spacing w:line="240" w:lineRule="auto"/>
        <w:jc w:val="both"/>
        <w:rPr>
          <w:rFonts w:ascii="Times New Roman" w:hAnsi="Times New Roman" w:cs="Times New Roman"/>
          <w:color w:val="000000"/>
          <w:sz w:val="22"/>
          <w:lang w:val="en-US"/>
        </w:rPr>
      </w:pPr>
    </w:p>
    <w:p w14:paraId="16B1D3DB" w14:textId="636107D2" w:rsidR="003112EB" w:rsidRPr="00AB5309" w:rsidRDefault="003112EB" w:rsidP="00AB5309">
      <w:pPr>
        <w:pStyle w:val="ListParagraph"/>
        <w:numPr>
          <w:ilvl w:val="0"/>
          <w:numId w:val="10"/>
        </w:numPr>
        <w:autoSpaceDE w:val="0"/>
        <w:autoSpaceDN w:val="0"/>
        <w:adjustRightInd w:val="0"/>
        <w:spacing w:line="240" w:lineRule="auto"/>
        <w:jc w:val="both"/>
        <w:rPr>
          <w:rFonts w:ascii="Times New Roman" w:hAnsi="Times New Roman" w:cs="Times New Roman"/>
          <w:color w:val="000000"/>
          <w:lang w:val="en-US"/>
        </w:rPr>
      </w:pPr>
      <w:r w:rsidRPr="00AB5309">
        <w:rPr>
          <w:rFonts w:ascii="Times New Roman" w:hAnsi="Times New Roman" w:cs="Times New Roman"/>
          <w:color w:val="000000"/>
          <w:lang w:val="en-US"/>
        </w:rPr>
        <w:t xml:space="preserve">The membership of the CSR Committee shall be disclosed in the Board </w:t>
      </w:r>
      <w:proofErr w:type="gramStart"/>
      <w:r w:rsidRPr="00AB5309">
        <w:rPr>
          <w:rFonts w:ascii="Times New Roman" w:hAnsi="Times New Roman" w:cs="Times New Roman"/>
          <w:color w:val="000000"/>
          <w:lang w:val="en-US"/>
        </w:rPr>
        <w:t>Report;</w:t>
      </w:r>
      <w:proofErr w:type="gramEnd"/>
      <w:r w:rsidRPr="00AB5309">
        <w:rPr>
          <w:rFonts w:ascii="Times New Roman" w:hAnsi="Times New Roman" w:cs="Times New Roman"/>
          <w:color w:val="000000"/>
          <w:lang w:val="en-US"/>
        </w:rPr>
        <w:t xml:space="preserve"> </w:t>
      </w:r>
    </w:p>
    <w:p w14:paraId="3F194297" w14:textId="77777777" w:rsidR="003112EB" w:rsidRPr="003112EB" w:rsidRDefault="003112EB" w:rsidP="00786FE8">
      <w:pPr>
        <w:autoSpaceDE w:val="0"/>
        <w:autoSpaceDN w:val="0"/>
        <w:adjustRightInd w:val="0"/>
        <w:spacing w:line="240" w:lineRule="auto"/>
        <w:jc w:val="both"/>
        <w:rPr>
          <w:rFonts w:ascii="Times New Roman" w:hAnsi="Times New Roman" w:cs="Times New Roman"/>
          <w:color w:val="000000"/>
          <w:sz w:val="22"/>
          <w:lang w:val="en-US"/>
        </w:rPr>
      </w:pPr>
    </w:p>
    <w:p w14:paraId="471C6004" w14:textId="714C45AD" w:rsidR="003112EB" w:rsidRPr="00AB5309" w:rsidRDefault="003112EB" w:rsidP="00AB5309">
      <w:pPr>
        <w:pStyle w:val="ListParagraph"/>
        <w:numPr>
          <w:ilvl w:val="0"/>
          <w:numId w:val="10"/>
        </w:numPr>
        <w:autoSpaceDE w:val="0"/>
        <w:autoSpaceDN w:val="0"/>
        <w:adjustRightInd w:val="0"/>
        <w:spacing w:line="240" w:lineRule="auto"/>
        <w:jc w:val="both"/>
        <w:rPr>
          <w:rFonts w:ascii="Times New Roman" w:hAnsi="Times New Roman" w:cs="Times New Roman"/>
          <w:color w:val="000000"/>
          <w:lang w:val="en-US"/>
        </w:rPr>
      </w:pPr>
      <w:r w:rsidRPr="00AB5309">
        <w:rPr>
          <w:rFonts w:ascii="Times New Roman" w:hAnsi="Times New Roman" w:cs="Times New Roman"/>
          <w:color w:val="000000"/>
          <w:lang w:val="en-US"/>
        </w:rPr>
        <w:t xml:space="preserve">If CSR activities are outsourced to any external organization, a representative from such organization may be invited to attend a meeting of the CSR </w:t>
      </w:r>
      <w:proofErr w:type="gramStart"/>
      <w:r w:rsidRPr="00AB5309">
        <w:rPr>
          <w:rFonts w:ascii="Times New Roman" w:hAnsi="Times New Roman" w:cs="Times New Roman"/>
          <w:color w:val="000000"/>
          <w:lang w:val="en-US"/>
        </w:rPr>
        <w:t>Committee;</w:t>
      </w:r>
      <w:proofErr w:type="gramEnd"/>
      <w:r w:rsidRPr="00AB5309">
        <w:rPr>
          <w:rFonts w:ascii="Times New Roman" w:hAnsi="Times New Roman" w:cs="Times New Roman"/>
          <w:color w:val="000000"/>
          <w:lang w:val="en-US"/>
        </w:rPr>
        <w:t xml:space="preserve"> </w:t>
      </w:r>
    </w:p>
    <w:p w14:paraId="269C4608" w14:textId="77777777" w:rsidR="003112EB" w:rsidRPr="003112EB" w:rsidRDefault="003112EB" w:rsidP="00786FE8">
      <w:pPr>
        <w:autoSpaceDE w:val="0"/>
        <w:autoSpaceDN w:val="0"/>
        <w:adjustRightInd w:val="0"/>
        <w:spacing w:line="240" w:lineRule="auto"/>
        <w:jc w:val="both"/>
        <w:rPr>
          <w:rFonts w:ascii="Times New Roman" w:hAnsi="Times New Roman" w:cs="Times New Roman"/>
          <w:color w:val="000000"/>
          <w:sz w:val="22"/>
          <w:lang w:val="en-US"/>
        </w:rPr>
      </w:pPr>
    </w:p>
    <w:p w14:paraId="54376CCF" w14:textId="79884044" w:rsidR="003112EB" w:rsidRPr="00AB5309" w:rsidRDefault="003112EB" w:rsidP="00AB5309">
      <w:pPr>
        <w:pStyle w:val="ListParagraph"/>
        <w:numPr>
          <w:ilvl w:val="0"/>
          <w:numId w:val="10"/>
        </w:numPr>
        <w:autoSpaceDE w:val="0"/>
        <w:autoSpaceDN w:val="0"/>
        <w:adjustRightInd w:val="0"/>
        <w:spacing w:line="240" w:lineRule="auto"/>
        <w:jc w:val="both"/>
        <w:rPr>
          <w:rFonts w:ascii="Times New Roman" w:hAnsi="Times New Roman" w:cs="Times New Roman"/>
          <w:color w:val="000000"/>
          <w:lang w:val="en-US"/>
        </w:rPr>
      </w:pPr>
      <w:r w:rsidRPr="00AB5309">
        <w:rPr>
          <w:rFonts w:ascii="Times New Roman" w:hAnsi="Times New Roman" w:cs="Times New Roman"/>
          <w:color w:val="000000"/>
          <w:lang w:val="en-US"/>
        </w:rPr>
        <w:t xml:space="preserve">The Members of the Committee may participate in the meeting either in person or through video conferencing or other </w:t>
      </w:r>
      <w:proofErr w:type="gramStart"/>
      <w:r w:rsidRPr="00AB5309">
        <w:rPr>
          <w:rFonts w:ascii="Times New Roman" w:hAnsi="Times New Roman" w:cs="Times New Roman"/>
          <w:color w:val="000000"/>
          <w:lang w:val="en-US"/>
        </w:rPr>
        <w:t>audio visual</w:t>
      </w:r>
      <w:proofErr w:type="gramEnd"/>
      <w:r w:rsidRPr="00AB5309">
        <w:rPr>
          <w:rFonts w:ascii="Times New Roman" w:hAnsi="Times New Roman" w:cs="Times New Roman"/>
          <w:color w:val="000000"/>
          <w:lang w:val="en-US"/>
        </w:rPr>
        <w:t xml:space="preserve"> means as may be convenient; </w:t>
      </w:r>
    </w:p>
    <w:p w14:paraId="6D561B1C" w14:textId="77777777" w:rsidR="003112EB" w:rsidRPr="003112EB" w:rsidRDefault="003112EB" w:rsidP="00786FE8">
      <w:pPr>
        <w:autoSpaceDE w:val="0"/>
        <w:autoSpaceDN w:val="0"/>
        <w:adjustRightInd w:val="0"/>
        <w:spacing w:line="240" w:lineRule="auto"/>
        <w:jc w:val="both"/>
        <w:rPr>
          <w:rFonts w:ascii="Times New Roman" w:hAnsi="Times New Roman" w:cs="Times New Roman"/>
          <w:color w:val="000000"/>
          <w:sz w:val="22"/>
          <w:lang w:val="en-US"/>
        </w:rPr>
      </w:pPr>
    </w:p>
    <w:p w14:paraId="0D2293B2" w14:textId="72EDA76F" w:rsidR="003112EB" w:rsidRPr="000B2B71" w:rsidRDefault="003112EB" w:rsidP="00354905">
      <w:pPr>
        <w:pStyle w:val="ListParagraph"/>
        <w:numPr>
          <w:ilvl w:val="0"/>
          <w:numId w:val="10"/>
        </w:numPr>
        <w:autoSpaceDE w:val="0"/>
        <w:autoSpaceDN w:val="0"/>
        <w:adjustRightInd w:val="0"/>
        <w:spacing w:line="240" w:lineRule="auto"/>
        <w:jc w:val="both"/>
        <w:rPr>
          <w:rFonts w:ascii="Times New Roman" w:hAnsi="Times New Roman" w:cs="Times New Roman"/>
          <w:color w:val="000000"/>
          <w:lang w:val="en-US"/>
        </w:rPr>
      </w:pPr>
      <w:r w:rsidRPr="000B2B71">
        <w:rPr>
          <w:rFonts w:ascii="Times New Roman" w:hAnsi="Times New Roman" w:cs="Times New Roman"/>
          <w:color w:val="000000"/>
          <w:lang w:val="en-US"/>
        </w:rPr>
        <w:t xml:space="preserve">The proceedings of the Meetings of the CSR Committee must be </w:t>
      </w:r>
      <w:proofErr w:type="spellStart"/>
      <w:r w:rsidRPr="000B2B71">
        <w:rPr>
          <w:rFonts w:ascii="Times New Roman" w:hAnsi="Times New Roman" w:cs="Times New Roman"/>
          <w:color w:val="000000"/>
          <w:lang w:val="en-US"/>
        </w:rPr>
        <w:t>minuted</w:t>
      </w:r>
      <w:proofErr w:type="spellEnd"/>
      <w:r w:rsidRPr="000B2B71">
        <w:rPr>
          <w:rFonts w:ascii="Times New Roman" w:hAnsi="Times New Roman" w:cs="Times New Roman"/>
          <w:color w:val="000000"/>
          <w:lang w:val="en-US"/>
        </w:rPr>
        <w:t xml:space="preserve"> and signed by the Chairperson of the Committee </w:t>
      </w:r>
      <w:r w:rsidR="003B43C8">
        <w:rPr>
          <w:rFonts w:ascii="Times New Roman" w:hAnsi="Times New Roman" w:cs="Times New Roman"/>
          <w:color w:val="000000"/>
          <w:lang w:val="en-US"/>
        </w:rPr>
        <w:t xml:space="preserve">or the Chairman elected at a </w:t>
      </w:r>
      <w:r w:rsidR="00ED42F3">
        <w:rPr>
          <w:rFonts w:ascii="Times New Roman" w:hAnsi="Times New Roman" w:cs="Times New Roman"/>
          <w:color w:val="000000"/>
          <w:lang w:val="en-US"/>
        </w:rPr>
        <w:t xml:space="preserve">particular committee meeting, </w:t>
      </w:r>
      <w:r w:rsidRPr="000B2B71">
        <w:rPr>
          <w:rFonts w:ascii="Times New Roman" w:hAnsi="Times New Roman" w:cs="Times New Roman"/>
          <w:color w:val="000000"/>
          <w:lang w:val="en-US"/>
        </w:rPr>
        <w:t xml:space="preserve">at the subsequent Meeting. </w:t>
      </w:r>
    </w:p>
    <w:p w14:paraId="0288C2DF" w14:textId="3F3CC73C" w:rsidR="003112EB" w:rsidRDefault="003112EB" w:rsidP="00786FE8">
      <w:pPr>
        <w:autoSpaceDE w:val="0"/>
        <w:autoSpaceDN w:val="0"/>
        <w:adjustRightInd w:val="0"/>
        <w:spacing w:line="240" w:lineRule="auto"/>
        <w:jc w:val="both"/>
        <w:rPr>
          <w:rFonts w:ascii="Times New Roman" w:hAnsi="Times New Roman" w:cs="Times New Roman"/>
          <w:b/>
          <w:bCs/>
          <w:color w:val="000000"/>
          <w:sz w:val="28"/>
          <w:szCs w:val="28"/>
          <w:lang w:val="en-US"/>
        </w:rPr>
      </w:pPr>
      <w:r w:rsidRPr="003112EB">
        <w:rPr>
          <w:rFonts w:ascii="Times New Roman" w:hAnsi="Times New Roman" w:cs="Times New Roman"/>
          <w:b/>
          <w:bCs/>
          <w:color w:val="000000"/>
          <w:sz w:val="28"/>
          <w:szCs w:val="28"/>
          <w:lang w:val="en-US"/>
        </w:rPr>
        <w:t xml:space="preserve">6. IDENTIFICATION OF CSR ACTIVITIES </w:t>
      </w:r>
    </w:p>
    <w:p w14:paraId="19B41959" w14:textId="77777777" w:rsidR="00AB5309" w:rsidRPr="003112EB" w:rsidRDefault="00AB5309" w:rsidP="00786FE8">
      <w:pPr>
        <w:autoSpaceDE w:val="0"/>
        <w:autoSpaceDN w:val="0"/>
        <w:adjustRightInd w:val="0"/>
        <w:spacing w:line="240" w:lineRule="auto"/>
        <w:jc w:val="both"/>
        <w:rPr>
          <w:rFonts w:ascii="Times New Roman" w:hAnsi="Times New Roman" w:cs="Times New Roman"/>
          <w:color w:val="000000"/>
          <w:sz w:val="28"/>
          <w:szCs w:val="28"/>
          <w:lang w:val="en-US"/>
        </w:rPr>
      </w:pPr>
    </w:p>
    <w:p w14:paraId="53A8A91F" w14:textId="67037A40" w:rsidR="003112EB" w:rsidRDefault="003112EB" w:rsidP="00786FE8">
      <w:pPr>
        <w:autoSpaceDE w:val="0"/>
        <w:autoSpaceDN w:val="0"/>
        <w:adjustRightInd w:val="0"/>
        <w:spacing w:line="240" w:lineRule="auto"/>
        <w:jc w:val="both"/>
        <w:rPr>
          <w:rFonts w:ascii="Times New Roman" w:hAnsi="Times New Roman" w:cs="Times New Roman"/>
          <w:color w:val="000000"/>
          <w:sz w:val="22"/>
          <w:lang w:val="en-US"/>
        </w:rPr>
      </w:pPr>
      <w:r w:rsidRPr="003112EB">
        <w:rPr>
          <w:rFonts w:ascii="Times New Roman" w:hAnsi="Times New Roman" w:cs="Times New Roman"/>
          <w:color w:val="000000"/>
          <w:sz w:val="22"/>
          <w:lang w:val="en-US"/>
        </w:rPr>
        <w:t>The Company is eligible to undertake any rightful/suitable activity as specified in Schedule VII of the Act</w:t>
      </w:r>
      <w:r w:rsidR="006A0C7D">
        <w:rPr>
          <w:rFonts w:ascii="Times New Roman" w:hAnsi="Times New Roman" w:cs="Times New Roman"/>
          <w:color w:val="000000"/>
          <w:sz w:val="22"/>
          <w:lang w:val="en-US"/>
        </w:rPr>
        <w:t xml:space="preserve">, as may be amended from time to time. </w:t>
      </w:r>
      <w:r w:rsidR="00D72E8A">
        <w:rPr>
          <w:rFonts w:ascii="Times New Roman" w:hAnsi="Times New Roman" w:cs="Times New Roman"/>
          <w:color w:val="000000"/>
          <w:sz w:val="22"/>
          <w:lang w:val="en-US"/>
        </w:rPr>
        <w:t xml:space="preserve">Few of the </w:t>
      </w:r>
      <w:r w:rsidR="002E3229">
        <w:rPr>
          <w:rFonts w:ascii="Times New Roman" w:hAnsi="Times New Roman" w:cs="Times New Roman"/>
          <w:color w:val="000000"/>
          <w:sz w:val="22"/>
          <w:lang w:val="en-US"/>
        </w:rPr>
        <w:t xml:space="preserve">focus </w:t>
      </w:r>
      <w:r w:rsidR="00D72E8A">
        <w:rPr>
          <w:rFonts w:ascii="Times New Roman" w:hAnsi="Times New Roman" w:cs="Times New Roman"/>
          <w:color w:val="000000"/>
          <w:sz w:val="22"/>
          <w:lang w:val="en-US"/>
        </w:rPr>
        <w:t xml:space="preserve">areas are listed </w:t>
      </w:r>
      <w:r w:rsidR="002E3229">
        <w:rPr>
          <w:rFonts w:ascii="Times New Roman" w:hAnsi="Times New Roman" w:cs="Times New Roman"/>
          <w:color w:val="000000"/>
          <w:sz w:val="22"/>
          <w:lang w:val="en-US"/>
        </w:rPr>
        <w:t>below:</w:t>
      </w:r>
    </w:p>
    <w:p w14:paraId="3459D65F" w14:textId="77777777" w:rsidR="00AB5309" w:rsidRPr="003112EB" w:rsidRDefault="00AB5309" w:rsidP="00786FE8">
      <w:pPr>
        <w:autoSpaceDE w:val="0"/>
        <w:autoSpaceDN w:val="0"/>
        <w:adjustRightInd w:val="0"/>
        <w:spacing w:line="240" w:lineRule="auto"/>
        <w:jc w:val="both"/>
        <w:rPr>
          <w:rFonts w:ascii="Times New Roman" w:hAnsi="Times New Roman" w:cs="Times New Roman"/>
          <w:color w:val="000000"/>
          <w:sz w:val="22"/>
          <w:lang w:val="en-US"/>
        </w:rPr>
      </w:pPr>
    </w:p>
    <w:p w14:paraId="086CE861" w14:textId="77777777" w:rsidR="003112EB" w:rsidRPr="003112EB" w:rsidRDefault="003112EB" w:rsidP="00786FE8">
      <w:pPr>
        <w:autoSpaceDE w:val="0"/>
        <w:autoSpaceDN w:val="0"/>
        <w:adjustRightInd w:val="0"/>
        <w:spacing w:line="240" w:lineRule="auto"/>
        <w:jc w:val="both"/>
        <w:rPr>
          <w:rFonts w:ascii="Times New Roman" w:hAnsi="Times New Roman" w:cs="Times New Roman"/>
          <w:color w:val="000000"/>
          <w:sz w:val="23"/>
          <w:szCs w:val="23"/>
          <w:lang w:val="en-US"/>
        </w:rPr>
      </w:pPr>
      <w:r w:rsidRPr="003112EB">
        <w:rPr>
          <w:rFonts w:ascii="Times New Roman" w:hAnsi="Times New Roman" w:cs="Times New Roman"/>
          <w:b/>
          <w:bCs/>
          <w:color w:val="000000"/>
          <w:sz w:val="23"/>
          <w:szCs w:val="23"/>
          <w:lang w:val="en-US"/>
        </w:rPr>
        <w:t xml:space="preserve">a. Eradicating hunger, </w:t>
      </w:r>
      <w:proofErr w:type="gramStart"/>
      <w:r w:rsidRPr="003112EB">
        <w:rPr>
          <w:rFonts w:ascii="Times New Roman" w:hAnsi="Times New Roman" w:cs="Times New Roman"/>
          <w:b/>
          <w:bCs/>
          <w:color w:val="000000"/>
          <w:sz w:val="23"/>
          <w:szCs w:val="23"/>
          <w:lang w:val="en-US"/>
        </w:rPr>
        <w:t>poverty</w:t>
      </w:r>
      <w:proofErr w:type="gramEnd"/>
      <w:r w:rsidRPr="003112EB">
        <w:rPr>
          <w:rFonts w:ascii="Times New Roman" w:hAnsi="Times New Roman" w:cs="Times New Roman"/>
          <w:b/>
          <w:bCs/>
          <w:color w:val="000000"/>
          <w:sz w:val="23"/>
          <w:szCs w:val="23"/>
          <w:lang w:val="en-US"/>
        </w:rPr>
        <w:t xml:space="preserve"> and malnutrition through</w:t>
      </w:r>
      <w:r w:rsidRPr="003112EB">
        <w:rPr>
          <w:rFonts w:ascii="Times New Roman" w:hAnsi="Times New Roman" w:cs="Times New Roman"/>
          <w:color w:val="000000"/>
          <w:sz w:val="23"/>
          <w:szCs w:val="23"/>
          <w:lang w:val="en-US"/>
        </w:rPr>
        <w:t xml:space="preserve">: </w:t>
      </w:r>
    </w:p>
    <w:p w14:paraId="551B7ABF" w14:textId="77777777" w:rsidR="003112EB" w:rsidRPr="003112EB" w:rsidRDefault="003112EB" w:rsidP="00786FE8">
      <w:pPr>
        <w:autoSpaceDE w:val="0"/>
        <w:autoSpaceDN w:val="0"/>
        <w:adjustRightInd w:val="0"/>
        <w:spacing w:line="240" w:lineRule="auto"/>
        <w:jc w:val="both"/>
        <w:rPr>
          <w:rFonts w:ascii="Times New Roman" w:hAnsi="Times New Roman" w:cs="Times New Roman"/>
          <w:color w:val="000000"/>
          <w:sz w:val="23"/>
          <w:szCs w:val="23"/>
          <w:lang w:val="en-US"/>
        </w:rPr>
      </w:pPr>
    </w:p>
    <w:p w14:paraId="1A40E35B" w14:textId="6E505C52" w:rsidR="003112EB" w:rsidRPr="00AB5309" w:rsidRDefault="003112EB" w:rsidP="00AB5309">
      <w:pPr>
        <w:pStyle w:val="ListParagraph"/>
        <w:numPr>
          <w:ilvl w:val="0"/>
          <w:numId w:val="11"/>
        </w:numPr>
        <w:autoSpaceDE w:val="0"/>
        <w:autoSpaceDN w:val="0"/>
        <w:adjustRightInd w:val="0"/>
        <w:spacing w:line="240" w:lineRule="auto"/>
        <w:jc w:val="both"/>
        <w:rPr>
          <w:rFonts w:ascii="Times New Roman" w:hAnsi="Times New Roman" w:cs="Times New Roman"/>
          <w:color w:val="000000"/>
          <w:lang w:val="en-US"/>
        </w:rPr>
      </w:pPr>
      <w:r w:rsidRPr="00AB5309">
        <w:rPr>
          <w:rFonts w:ascii="Times New Roman" w:hAnsi="Times New Roman" w:cs="Times New Roman"/>
          <w:color w:val="000000"/>
          <w:lang w:val="en-US"/>
        </w:rPr>
        <w:t xml:space="preserve">Promotion of sanitation and making available safe drinking water, including contribution to the </w:t>
      </w:r>
      <w:proofErr w:type="spellStart"/>
      <w:r w:rsidRPr="00AB5309">
        <w:rPr>
          <w:rFonts w:ascii="Times New Roman" w:hAnsi="Times New Roman" w:cs="Times New Roman"/>
          <w:color w:val="000000"/>
          <w:lang w:val="en-US"/>
        </w:rPr>
        <w:t>Swach</w:t>
      </w:r>
      <w:proofErr w:type="spellEnd"/>
      <w:r w:rsidRPr="00AB5309">
        <w:rPr>
          <w:rFonts w:ascii="Times New Roman" w:hAnsi="Times New Roman" w:cs="Times New Roman"/>
          <w:color w:val="000000"/>
          <w:lang w:val="en-US"/>
        </w:rPr>
        <w:t xml:space="preserve"> Bharat Kosh set up by the Central </w:t>
      </w:r>
      <w:proofErr w:type="gramStart"/>
      <w:r w:rsidRPr="00AB5309">
        <w:rPr>
          <w:rFonts w:ascii="Times New Roman" w:hAnsi="Times New Roman" w:cs="Times New Roman"/>
          <w:color w:val="000000"/>
          <w:lang w:val="en-US"/>
        </w:rPr>
        <w:t>Government;</w:t>
      </w:r>
      <w:proofErr w:type="gramEnd"/>
      <w:r w:rsidRPr="00AB5309">
        <w:rPr>
          <w:rFonts w:ascii="Times New Roman" w:hAnsi="Times New Roman" w:cs="Times New Roman"/>
          <w:color w:val="000000"/>
          <w:lang w:val="en-US"/>
        </w:rPr>
        <w:t xml:space="preserve"> </w:t>
      </w:r>
    </w:p>
    <w:p w14:paraId="465ED819" w14:textId="77777777" w:rsidR="003112EB" w:rsidRPr="003112EB" w:rsidRDefault="003112EB" w:rsidP="00786FE8">
      <w:pPr>
        <w:autoSpaceDE w:val="0"/>
        <w:autoSpaceDN w:val="0"/>
        <w:adjustRightInd w:val="0"/>
        <w:spacing w:line="240" w:lineRule="auto"/>
        <w:jc w:val="both"/>
        <w:rPr>
          <w:rFonts w:ascii="Times New Roman" w:hAnsi="Times New Roman" w:cs="Times New Roman"/>
          <w:color w:val="000000"/>
          <w:sz w:val="22"/>
          <w:lang w:val="en-US"/>
        </w:rPr>
      </w:pPr>
    </w:p>
    <w:p w14:paraId="3F952035" w14:textId="49C0DD12" w:rsidR="003112EB" w:rsidRPr="00AB5309" w:rsidRDefault="003112EB" w:rsidP="00AB5309">
      <w:pPr>
        <w:pStyle w:val="ListParagraph"/>
        <w:numPr>
          <w:ilvl w:val="0"/>
          <w:numId w:val="11"/>
        </w:numPr>
        <w:autoSpaceDE w:val="0"/>
        <w:autoSpaceDN w:val="0"/>
        <w:adjustRightInd w:val="0"/>
        <w:spacing w:line="240" w:lineRule="auto"/>
        <w:jc w:val="both"/>
        <w:rPr>
          <w:rFonts w:ascii="Times New Roman" w:hAnsi="Times New Roman" w:cs="Times New Roman"/>
          <w:color w:val="000000"/>
          <w:lang w:val="en-US"/>
        </w:rPr>
      </w:pPr>
      <w:r w:rsidRPr="00AB5309">
        <w:rPr>
          <w:rFonts w:ascii="Times New Roman" w:hAnsi="Times New Roman" w:cs="Times New Roman"/>
          <w:color w:val="000000"/>
          <w:lang w:val="en-US"/>
        </w:rPr>
        <w:t xml:space="preserve">Provision of food, nutrition supplements, clothes, etc. for the poor, under-privileged children and other deprived and weaker sections of the </w:t>
      </w:r>
      <w:proofErr w:type="gramStart"/>
      <w:r w:rsidRPr="00AB5309">
        <w:rPr>
          <w:rFonts w:ascii="Times New Roman" w:hAnsi="Times New Roman" w:cs="Times New Roman"/>
          <w:color w:val="000000"/>
          <w:lang w:val="en-US"/>
        </w:rPr>
        <w:t>society;</w:t>
      </w:r>
      <w:proofErr w:type="gramEnd"/>
      <w:r w:rsidRPr="00AB5309">
        <w:rPr>
          <w:rFonts w:ascii="Times New Roman" w:hAnsi="Times New Roman" w:cs="Times New Roman"/>
          <w:color w:val="000000"/>
          <w:lang w:val="en-US"/>
        </w:rPr>
        <w:t xml:space="preserve"> </w:t>
      </w:r>
    </w:p>
    <w:p w14:paraId="55436E9B"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4"/>
          <w:szCs w:val="24"/>
          <w:lang w:val="en-US"/>
        </w:rPr>
      </w:pPr>
    </w:p>
    <w:p w14:paraId="16F70402" w14:textId="6E700CC7" w:rsidR="00E25659" w:rsidRPr="00AB5309" w:rsidRDefault="00E25659" w:rsidP="00AB5309">
      <w:pPr>
        <w:pStyle w:val="ListParagraph"/>
        <w:numPr>
          <w:ilvl w:val="0"/>
          <w:numId w:val="11"/>
        </w:numPr>
        <w:autoSpaceDE w:val="0"/>
        <w:autoSpaceDN w:val="0"/>
        <w:adjustRightInd w:val="0"/>
        <w:spacing w:line="240" w:lineRule="auto"/>
        <w:jc w:val="both"/>
        <w:rPr>
          <w:rFonts w:ascii="Times New Roman" w:hAnsi="Times New Roman" w:cs="Times New Roman"/>
          <w:color w:val="000000"/>
          <w:lang w:val="en-US"/>
        </w:rPr>
      </w:pPr>
      <w:r w:rsidRPr="00AB5309">
        <w:rPr>
          <w:rFonts w:ascii="Times New Roman" w:hAnsi="Times New Roman" w:cs="Times New Roman"/>
          <w:color w:val="000000"/>
          <w:lang w:val="en-US"/>
        </w:rPr>
        <w:t xml:space="preserve">Provision of safe shelter for homeless, abandoned or differently disabled children and adults including tribals and others as may be covered by the Pradhan Mantri Awas Yojana or otherwise. </w:t>
      </w:r>
    </w:p>
    <w:p w14:paraId="1D617015"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3E15A7AD"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3"/>
          <w:szCs w:val="23"/>
          <w:lang w:val="en-US"/>
        </w:rPr>
      </w:pPr>
      <w:r w:rsidRPr="00E25659">
        <w:rPr>
          <w:rFonts w:ascii="Times New Roman" w:hAnsi="Times New Roman" w:cs="Times New Roman"/>
          <w:b/>
          <w:bCs/>
          <w:color w:val="000000"/>
          <w:sz w:val="23"/>
          <w:szCs w:val="23"/>
          <w:lang w:val="en-US"/>
        </w:rPr>
        <w:lastRenderedPageBreak/>
        <w:t>b. Promoting healthcare including preventive healthcare through</w:t>
      </w:r>
      <w:r w:rsidRPr="00E25659">
        <w:rPr>
          <w:rFonts w:ascii="Times New Roman" w:hAnsi="Times New Roman" w:cs="Times New Roman"/>
          <w:color w:val="000000"/>
          <w:sz w:val="23"/>
          <w:szCs w:val="23"/>
          <w:lang w:val="en-US"/>
        </w:rPr>
        <w:t xml:space="preserve">: </w:t>
      </w:r>
    </w:p>
    <w:p w14:paraId="5FCE6DB7"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3"/>
          <w:szCs w:val="23"/>
          <w:lang w:val="en-US"/>
        </w:rPr>
      </w:pPr>
    </w:p>
    <w:p w14:paraId="0D53E578" w14:textId="76EAECE8" w:rsidR="00E25659" w:rsidRDefault="00E25659" w:rsidP="00AB5309">
      <w:pPr>
        <w:pStyle w:val="ListParagraph"/>
        <w:numPr>
          <w:ilvl w:val="0"/>
          <w:numId w:val="12"/>
        </w:numPr>
        <w:autoSpaceDE w:val="0"/>
        <w:autoSpaceDN w:val="0"/>
        <w:adjustRightInd w:val="0"/>
        <w:spacing w:after="13" w:line="240" w:lineRule="auto"/>
        <w:jc w:val="both"/>
        <w:rPr>
          <w:rFonts w:ascii="Times New Roman" w:hAnsi="Times New Roman" w:cs="Times New Roman"/>
          <w:color w:val="000000"/>
          <w:lang w:val="en-US"/>
        </w:rPr>
      </w:pPr>
      <w:proofErr w:type="spellStart"/>
      <w:r w:rsidRPr="00AB5309">
        <w:rPr>
          <w:rFonts w:ascii="Times New Roman" w:hAnsi="Times New Roman" w:cs="Times New Roman"/>
          <w:color w:val="000000"/>
          <w:lang w:val="en-US"/>
        </w:rPr>
        <w:t>Organisation</w:t>
      </w:r>
      <w:proofErr w:type="spellEnd"/>
      <w:r w:rsidRPr="00AB5309">
        <w:rPr>
          <w:rFonts w:ascii="Times New Roman" w:hAnsi="Times New Roman" w:cs="Times New Roman"/>
          <w:color w:val="000000"/>
          <w:lang w:val="en-US"/>
        </w:rPr>
        <w:t xml:space="preserve"> of awareness </w:t>
      </w:r>
      <w:proofErr w:type="spellStart"/>
      <w:r w:rsidRPr="00AB5309">
        <w:rPr>
          <w:rFonts w:ascii="Times New Roman" w:hAnsi="Times New Roman" w:cs="Times New Roman"/>
          <w:color w:val="000000"/>
          <w:lang w:val="en-US"/>
        </w:rPr>
        <w:t>programmes</w:t>
      </w:r>
      <w:proofErr w:type="spellEnd"/>
      <w:r w:rsidRPr="00AB5309">
        <w:rPr>
          <w:rFonts w:ascii="Times New Roman" w:hAnsi="Times New Roman" w:cs="Times New Roman"/>
          <w:color w:val="000000"/>
          <w:lang w:val="en-US"/>
        </w:rPr>
        <w:t xml:space="preserve"> for prevention of female </w:t>
      </w:r>
      <w:proofErr w:type="spellStart"/>
      <w:r w:rsidRPr="00AB5309">
        <w:rPr>
          <w:rFonts w:ascii="Times New Roman" w:hAnsi="Times New Roman" w:cs="Times New Roman"/>
          <w:color w:val="000000"/>
          <w:lang w:val="en-US"/>
        </w:rPr>
        <w:t>foeticide</w:t>
      </w:r>
      <w:proofErr w:type="spellEnd"/>
      <w:r w:rsidRPr="00AB5309">
        <w:rPr>
          <w:rFonts w:ascii="Times New Roman" w:hAnsi="Times New Roman" w:cs="Times New Roman"/>
          <w:color w:val="000000"/>
          <w:lang w:val="en-US"/>
        </w:rPr>
        <w:t xml:space="preserve"> and road </w:t>
      </w:r>
      <w:proofErr w:type="gramStart"/>
      <w:r w:rsidRPr="00AB5309">
        <w:rPr>
          <w:rFonts w:ascii="Times New Roman" w:hAnsi="Times New Roman" w:cs="Times New Roman"/>
          <w:color w:val="000000"/>
          <w:lang w:val="en-US"/>
        </w:rPr>
        <w:t>accidents;</w:t>
      </w:r>
      <w:proofErr w:type="gramEnd"/>
      <w:r w:rsidRPr="00AB5309">
        <w:rPr>
          <w:rFonts w:ascii="Times New Roman" w:hAnsi="Times New Roman" w:cs="Times New Roman"/>
          <w:color w:val="000000"/>
          <w:lang w:val="en-US"/>
        </w:rPr>
        <w:t xml:space="preserve"> </w:t>
      </w:r>
    </w:p>
    <w:p w14:paraId="5FF5B9FD" w14:textId="77777777" w:rsidR="006A0C7D" w:rsidRPr="00AB5309" w:rsidRDefault="006A0C7D" w:rsidP="006A0C7D">
      <w:pPr>
        <w:pStyle w:val="ListParagraph"/>
        <w:autoSpaceDE w:val="0"/>
        <w:autoSpaceDN w:val="0"/>
        <w:adjustRightInd w:val="0"/>
        <w:spacing w:after="13" w:line="240" w:lineRule="auto"/>
        <w:jc w:val="both"/>
        <w:rPr>
          <w:rFonts w:ascii="Times New Roman" w:hAnsi="Times New Roman" w:cs="Times New Roman"/>
          <w:color w:val="000000"/>
          <w:lang w:val="en-US"/>
        </w:rPr>
      </w:pPr>
    </w:p>
    <w:p w14:paraId="6696D3DB" w14:textId="72838659" w:rsidR="00E25659" w:rsidRPr="00AB5309" w:rsidRDefault="00E25659" w:rsidP="00AB5309">
      <w:pPr>
        <w:pStyle w:val="ListParagraph"/>
        <w:numPr>
          <w:ilvl w:val="0"/>
          <w:numId w:val="12"/>
        </w:numPr>
        <w:autoSpaceDE w:val="0"/>
        <w:autoSpaceDN w:val="0"/>
        <w:adjustRightInd w:val="0"/>
        <w:spacing w:line="240" w:lineRule="auto"/>
        <w:jc w:val="both"/>
        <w:rPr>
          <w:rFonts w:ascii="Times New Roman" w:hAnsi="Times New Roman" w:cs="Times New Roman"/>
          <w:color w:val="000000"/>
          <w:lang w:val="en-US"/>
        </w:rPr>
      </w:pPr>
      <w:proofErr w:type="spellStart"/>
      <w:r w:rsidRPr="00AB5309">
        <w:rPr>
          <w:rFonts w:ascii="Times New Roman" w:hAnsi="Times New Roman" w:cs="Times New Roman"/>
          <w:color w:val="000000"/>
          <w:lang w:val="en-US"/>
        </w:rPr>
        <w:t>Organisation</w:t>
      </w:r>
      <w:proofErr w:type="spellEnd"/>
      <w:r w:rsidRPr="00AB5309">
        <w:rPr>
          <w:rFonts w:ascii="Times New Roman" w:hAnsi="Times New Roman" w:cs="Times New Roman"/>
          <w:color w:val="000000"/>
          <w:lang w:val="en-US"/>
        </w:rPr>
        <w:t xml:space="preserve"> of health check-up camps for diseases prevention, early detection and building </w:t>
      </w:r>
      <w:proofErr w:type="gramStart"/>
      <w:r w:rsidRPr="00AB5309">
        <w:rPr>
          <w:rFonts w:ascii="Times New Roman" w:hAnsi="Times New Roman" w:cs="Times New Roman"/>
          <w:color w:val="000000"/>
          <w:lang w:val="en-US"/>
        </w:rPr>
        <w:t>immunity;</w:t>
      </w:r>
      <w:proofErr w:type="gramEnd"/>
      <w:r w:rsidRPr="00AB5309">
        <w:rPr>
          <w:rFonts w:ascii="Times New Roman" w:hAnsi="Times New Roman" w:cs="Times New Roman"/>
          <w:color w:val="000000"/>
          <w:lang w:val="en-US"/>
        </w:rPr>
        <w:t xml:space="preserve"> </w:t>
      </w:r>
    </w:p>
    <w:p w14:paraId="434A594B"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165058D5" w14:textId="56199696" w:rsidR="00E25659" w:rsidRPr="00AB5309" w:rsidRDefault="00E25659" w:rsidP="00AB5309">
      <w:pPr>
        <w:pStyle w:val="ListParagraph"/>
        <w:numPr>
          <w:ilvl w:val="0"/>
          <w:numId w:val="12"/>
        </w:numPr>
        <w:autoSpaceDE w:val="0"/>
        <w:autoSpaceDN w:val="0"/>
        <w:adjustRightInd w:val="0"/>
        <w:spacing w:line="240" w:lineRule="auto"/>
        <w:jc w:val="both"/>
        <w:rPr>
          <w:rFonts w:ascii="Times New Roman" w:hAnsi="Times New Roman" w:cs="Times New Roman"/>
          <w:color w:val="000000"/>
          <w:lang w:val="en-US"/>
        </w:rPr>
      </w:pPr>
      <w:r w:rsidRPr="00AB5309">
        <w:rPr>
          <w:rFonts w:ascii="Times New Roman" w:hAnsi="Times New Roman" w:cs="Times New Roman"/>
          <w:color w:val="000000"/>
          <w:lang w:val="en-US"/>
        </w:rPr>
        <w:t xml:space="preserve">Provision of end-to-end access to affordable and quality healthcare for socially and economically backward </w:t>
      </w:r>
      <w:proofErr w:type="gramStart"/>
      <w:r w:rsidRPr="00AB5309">
        <w:rPr>
          <w:rFonts w:ascii="Times New Roman" w:hAnsi="Times New Roman" w:cs="Times New Roman"/>
          <w:color w:val="000000"/>
          <w:lang w:val="en-US"/>
        </w:rPr>
        <w:t>classes;</w:t>
      </w:r>
      <w:proofErr w:type="gramEnd"/>
      <w:r w:rsidRPr="00AB5309">
        <w:rPr>
          <w:rFonts w:ascii="Times New Roman" w:hAnsi="Times New Roman" w:cs="Times New Roman"/>
          <w:color w:val="000000"/>
          <w:lang w:val="en-US"/>
        </w:rPr>
        <w:t xml:space="preserve"> </w:t>
      </w:r>
    </w:p>
    <w:p w14:paraId="236C9AE7"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187F5A40" w14:textId="1F8EDDC8" w:rsidR="00E25659" w:rsidRPr="00AB5309" w:rsidRDefault="00E25659" w:rsidP="00AB5309">
      <w:pPr>
        <w:pStyle w:val="ListParagraph"/>
        <w:numPr>
          <w:ilvl w:val="0"/>
          <w:numId w:val="12"/>
        </w:numPr>
        <w:autoSpaceDE w:val="0"/>
        <w:autoSpaceDN w:val="0"/>
        <w:adjustRightInd w:val="0"/>
        <w:spacing w:line="240" w:lineRule="auto"/>
        <w:jc w:val="both"/>
        <w:rPr>
          <w:rFonts w:ascii="Times New Roman" w:hAnsi="Times New Roman" w:cs="Times New Roman"/>
          <w:color w:val="000000"/>
          <w:lang w:val="en-US"/>
        </w:rPr>
      </w:pPr>
      <w:r w:rsidRPr="00AB5309">
        <w:rPr>
          <w:rFonts w:ascii="Times New Roman" w:hAnsi="Times New Roman" w:cs="Times New Roman"/>
          <w:color w:val="000000"/>
          <w:lang w:val="en-US"/>
        </w:rPr>
        <w:t xml:space="preserve">Provision for construction and operation of medical hospitals, colleges and institutions for promotion of healthcare activities, facilities and </w:t>
      </w:r>
      <w:proofErr w:type="gramStart"/>
      <w:r w:rsidRPr="00AB5309">
        <w:rPr>
          <w:rFonts w:ascii="Times New Roman" w:hAnsi="Times New Roman" w:cs="Times New Roman"/>
          <w:color w:val="000000"/>
          <w:lang w:val="en-US"/>
        </w:rPr>
        <w:t>initiatives;</w:t>
      </w:r>
      <w:proofErr w:type="gramEnd"/>
      <w:r w:rsidRPr="00AB5309">
        <w:rPr>
          <w:rFonts w:ascii="Times New Roman" w:hAnsi="Times New Roman" w:cs="Times New Roman"/>
          <w:color w:val="000000"/>
          <w:lang w:val="en-US"/>
        </w:rPr>
        <w:t xml:space="preserve"> </w:t>
      </w:r>
    </w:p>
    <w:p w14:paraId="68B603EB"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29C130D4" w14:textId="76C1993B" w:rsidR="00E25659" w:rsidRPr="00AB5309" w:rsidRDefault="00E25659" w:rsidP="00AB5309">
      <w:pPr>
        <w:pStyle w:val="ListParagraph"/>
        <w:numPr>
          <w:ilvl w:val="0"/>
          <w:numId w:val="12"/>
        </w:numPr>
        <w:autoSpaceDE w:val="0"/>
        <w:autoSpaceDN w:val="0"/>
        <w:adjustRightInd w:val="0"/>
        <w:spacing w:line="240" w:lineRule="auto"/>
        <w:jc w:val="both"/>
        <w:rPr>
          <w:rFonts w:ascii="Times New Roman" w:hAnsi="Times New Roman" w:cs="Times New Roman"/>
          <w:color w:val="000000"/>
          <w:lang w:val="en-US"/>
        </w:rPr>
      </w:pPr>
      <w:r w:rsidRPr="00AB5309">
        <w:rPr>
          <w:rFonts w:ascii="Times New Roman" w:hAnsi="Times New Roman" w:cs="Times New Roman"/>
          <w:color w:val="000000"/>
          <w:lang w:val="en-US"/>
        </w:rPr>
        <w:t xml:space="preserve">Promoting social business projects like giving medical aid, appliances, </w:t>
      </w:r>
      <w:proofErr w:type="gramStart"/>
      <w:r w:rsidRPr="00AB5309">
        <w:rPr>
          <w:rFonts w:ascii="Times New Roman" w:hAnsi="Times New Roman" w:cs="Times New Roman"/>
          <w:color w:val="000000"/>
          <w:lang w:val="en-US"/>
        </w:rPr>
        <w:t>support</w:t>
      </w:r>
      <w:proofErr w:type="gramEnd"/>
      <w:r w:rsidRPr="00AB5309">
        <w:rPr>
          <w:rFonts w:ascii="Times New Roman" w:hAnsi="Times New Roman" w:cs="Times New Roman"/>
          <w:color w:val="000000"/>
          <w:lang w:val="en-US"/>
        </w:rPr>
        <w:t xml:space="preserve"> and treatment to disabled persons, people suffering from cancer or any other critical illnesses or such other sections as the CSR Committee may decide. </w:t>
      </w:r>
    </w:p>
    <w:p w14:paraId="737B026A"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51188EB3"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3"/>
          <w:szCs w:val="23"/>
          <w:lang w:val="en-US"/>
        </w:rPr>
      </w:pPr>
      <w:r w:rsidRPr="00E25659">
        <w:rPr>
          <w:rFonts w:ascii="Times New Roman" w:hAnsi="Times New Roman" w:cs="Times New Roman"/>
          <w:b/>
          <w:bCs/>
          <w:color w:val="000000"/>
          <w:sz w:val="23"/>
          <w:szCs w:val="23"/>
          <w:lang w:val="en-US"/>
        </w:rPr>
        <w:t>c. Ensuring environment sustainability and ecological balance through</w:t>
      </w:r>
      <w:r w:rsidRPr="00E25659">
        <w:rPr>
          <w:rFonts w:ascii="Times New Roman" w:hAnsi="Times New Roman" w:cs="Times New Roman"/>
          <w:color w:val="000000"/>
          <w:sz w:val="23"/>
          <w:szCs w:val="23"/>
          <w:lang w:val="en-US"/>
        </w:rPr>
        <w:t xml:space="preserve">: </w:t>
      </w:r>
    </w:p>
    <w:p w14:paraId="36273BF9"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3"/>
          <w:szCs w:val="23"/>
          <w:lang w:val="en-US"/>
        </w:rPr>
      </w:pPr>
    </w:p>
    <w:p w14:paraId="1A349C39" w14:textId="427F9AB1" w:rsidR="00E25659" w:rsidRPr="00AB5309" w:rsidRDefault="00E25659" w:rsidP="00AB5309">
      <w:pPr>
        <w:pStyle w:val="ListParagraph"/>
        <w:numPr>
          <w:ilvl w:val="0"/>
          <w:numId w:val="13"/>
        </w:numPr>
        <w:autoSpaceDE w:val="0"/>
        <w:autoSpaceDN w:val="0"/>
        <w:adjustRightInd w:val="0"/>
        <w:spacing w:line="240" w:lineRule="auto"/>
        <w:jc w:val="both"/>
        <w:rPr>
          <w:rFonts w:ascii="Times New Roman" w:hAnsi="Times New Roman" w:cs="Times New Roman"/>
          <w:color w:val="000000"/>
          <w:lang w:val="en-US"/>
        </w:rPr>
      </w:pPr>
      <w:r w:rsidRPr="00AB5309">
        <w:rPr>
          <w:rFonts w:ascii="Times New Roman" w:hAnsi="Times New Roman" w:cs="Times New Roman"/>
          <w:color w:val="000000"/>
          <w:lang w:val="en-US"/>
        </w:rPr>
        <w:t xml:space="preserve">Promotion of community conservancy for reducing man-animal conflict, increasing India’s forest cover and conserving natural </w:t>
      </w:r>
      <w:proofErr w:type="gramStart"/>
      <w:r w:rsidRPr="00AB5309">
        <w:rPr>
          <w:rFonts w:ascii="Times New Roman" w:hAnsi="Times New Roman" w:cs="Times New Roman"/>
          <w:color w:val="000000"/>
          <w:lang w:val="en-US"/>
        </w:rPr>
        <w:t>resources;</w:t>
      </w:r>
      <w:proofErr w:type="gramEnd"/>
      <w:r w:rsidRPr="00AB5309">
        <w:rPr>
          <w:rFonts w:ascii="Times New Roman" w:hAnsi="Times New Roman" w:cs="Times New Roman"/>
          <w:color w:val="000000"/>
          <w:lang w:val="en-US"/>
        </w:rPr>
        <w:t xml:space="preserve"> </w:t>
      </w:r>
    </w:p>
    <w:p w14:paraId="6F59E53C"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66BC2748" w14:textId="1FEF92DC" w:rsidR="00E25659" w:rsidRPr="00AB5309" w:rsidRDefault="00E25659" w:rsidP="00AB5309">
      <w:pPr>
        <w:pStyle w:val="ListParagraph"/>
        <w:numPr>
          <w:ilvl w:val="0"/>
          <w:numId w:val="13"/>
        </w:numPr>
        <w:autoSpaceDE w:val="0"/>
        <w:autoSpaceDN w:val="0"/>
        <w:adjustRightInd w:val="0"/>
        <w:spacing w:line="240" w:lineRule="auto"/>
        <w:jc w:val="both"/>
        <w:rPr>
          <w:rFonts w:ascii="Times New Roman" w:hAnsi="Times New Roman" w:cs="Times New Roman"/>
          <w:color w:val="000000"/>
          <w:lang w:val="en-US"/>
        </w:rPr>
      </w:pPr>
      <w:r w:rsidRPr="00AB5309">
        <w:rPr>
          <w:rFonts w:ascii="Times New Roman" w:hAnsi="Times New Roman" w:cs="Times New Roman"/>
          <w:color w:val="000000"/>
          <w:lang w:val="en-US"/>
        </w:rPr>
        <w:t xml:space="preserve">Adoption of wastelands to cultivate plants and preserve the flora and </w:t>
      </w:r>
      <w:proofErr w:type="gramStart"/>
      <w:r w:rsidRPr="00AB5309">
        <w:rPr>
          <w:rFonts w:ascii="Times New Roman" w:hAnsi="Times New Roman" w:cs="Times New Roman"/>
          <w:color w:val="000000"/>
          <w:lang w:val="en-US"/>
        </w:rPr>
        <w:t>fauna;</w:t>
      </w:r>
      <w:proofErr w:type="gramEnd"/>
      <w:r w:rsidRPr="00AB5309">
        <w:rPr>
          <w:rFonts w:ascii="Times New Roman" w:hAnsi="Times New Roman" w:cs="Times New Roman"/>
          <w:color w:val="000000"/>
          <w:lang w:val="en-US"/>
        </w:rPr>
        <w:t xml:space="preserve"> </w:t>
      </w:r>
    </w:p>
    <w:p w14:paraId="5B3BD1FE"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20F3D923" w14:textId="18C5C676" w:rsidR="00E25659" w:rsidRPr="00AB5309" w:rsidRDefault="00E25659" w:rsidP="00AB5309">
      <w:pPr>
        <w:pStyle w:val="ListParagraph"/>
        <w:numPr>
          <w:ilvl w:val="0"/>
          <w:numId w:val="13"/>
        </w:numPr>
        <w:autoSpaceDE w:val="0"/>
        <w:autoSpaceDN w:val="0"/>
        <w:adjustRightInd w:val="0"/>
        <w:spacing w:line="240" w:lineRule="auto"/>
        <w:jc w:val="both"/>
        <w:rPr>
          <w:rFonts w:ascii="Times New Roman" w:hAnsi="Times New Roman" w:cs="Times New Roman"/>
          <w:color w:val="000000"/>
          <w:lang w:val="en-US"/>
        </w:rPr>
      </w:pPr>
      <w:r w:rsidRPr="00AB5309">
        <w:rPr>
          <w:rFonts w:ascii="Times New Roman" w:hAnsi="Times New Roman" w:cs="Times New Roman"/>
          <w:color w:val="000000"/>
          <w:lang w:val="en-US"/>
        </w:rPr>
        <w:t xml:space="preserve">Plantation drives in schools, colleges, villages, public spaces, business premises and other areas. </w:t>
      </w:r>
    </w:p>
    <w:p w14:paraId="45DDE1B7" w14:textId="765B55A9" w:rsid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28F22876" w14:textId="6D06F847" w:rsidR="003572C9" w:rsidRDefault="003572C9" w:rsidP="00786FE8">
      <w:pPr>
        <w:autoSpaceDE w:val="0"/>
        <w:autoSpaceDN w:val="0"/>
        <w:adjustRightInd w:val="0"/>
        <w:spacing w:line="240" w:lineRule="auto"/>
        <w:jc w:val="both"/>
        <w:rPr>
          <w:rFonts w:ascii="Times New Roman" w:hAnsi="Times New Roman" w:cs="Times New Roman"/>
          <w:color w:val="000000"/>
          <w:sz w:val="22"/>
          <w:lang w:val="en-US"/>
        </w:rPr>
      </w:pPr>
    </w:p>
    <w:p w14:paraId="6C2906B0"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3"/>
          <w:szCs w:val="23"/>
          <w:lang w:val="en-US"/>
        </w:rPr>
      </w:pPr>
      <w:r w:rsidRPr="00E25659">
        <w:rPr>
          <w:rFonts w:ascii="Times New Roman" w:hAnsi="Times New Roman" w:cs="Times New Roman"/>
          <w:b/>
          <w:bCs/>
          <w:color w:val="000000"/>
          <w:sz w:val="23"/>
          <w:szCs w:val="23"/>
          <w:lang w:val="en-US"/>
        </w:rPr>
        <w:t xml:space="preserve">d. Supporting skill development and generation of employment through: </w:t>
      </w:r>
    </w:p>
    <w:p w14:paraId="7CF28CA3"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3"/>
          <w:szCs w:val="23"/>
          <w:lang w:val="en-US"/>
        </w:rPr>
      </w:pPr>
    </w:p>
    <w:p w14:paraId="000A4F6A" w14:textId="3DBA6025" w:rsidR="00E25659" w:rsidRPr="003572C9" w:rsidRDefault="00E25659" w:rsidP="003572C9">
      <w:pPr>
        <w:pStyle w:val="ListParagraph"/>
        <w:numPr>
          <w:ilvl w:val="0"/>
          <w:numId w:val="14"/>
        </w:numPr>
        <w:autoSpaceDE w:val="0"/>
        <w:autoSpaceDN w:val="0"/>
        <w:adjustRightInd w:val="0"/>
        <w:spacing w:line="240" w:lineRule="auto"/>
        <w:jc w:val="both"/>
        <w:rPr>
          <w:rFonts w:ascii="Times New Roman" w:hAnsi="Times New Roman" w:cs="Times New Roman"/>
          <w:color w:val="000000"/>
          <w:lang w:val="en-US"/>
        </w:rPr>
      </w:pPr>
      <w:r w:rsidRPr="003572C9">
        <w:rPr>
          <w:rFonts w:ascii="Times New Roman" w:hAnsi="Times New Roman" w:cs="Times New Roman"/>
          <w:color w:val="000000"/>
          <w:lang w:val="en-US"/>
        </w:rPr>
        <w:t xml:space="preserve">Provision of life skills to children, youth and adults thereby boosting their confidence and improve their </w:t>
      </w:r>
      <w:proofErr w:type="gramStart"/>
      <w:r w:rsidRPr="003572C9">
        <w:rPr>
          <w:rFonts w:ascii="Times New Roman" w:hAnsi="Times New Roman" w:cs="Times New Roman"/>
          <w:color w:val="000000"/>
          <w:lang w:val="en-US"/>
        </w:rPr>
        <w:t>employability;</w:t>
      </w:r>
      <w:proofErr w:type="gramEnd"/>
      <w:r w:rsidRPr="003572C9">
        <w:rPr>
          <w:rFonts w:ascii="Times New Roman" w:hAnsi="Times New Roman" w:cs="Times New Roman"/>
          <w:color w:val="000000"/>
          <w:lang w:val="en-US"/>
        </w:rPr>
        <w:t xml:space="preserve"> </w:t>
      </w:r>
    </w:p>
    <w:p w14:paraId="26955546"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49F52803" w14:textId="59506B7A" w:rsidR="00E25659" w:rsidRPr="003572C9" w:rsidRDefault="00E25659" w:rsidP="003572C9">
      <w:pPr>
        <w:pStyle w:val="ListParagraph"/>
        <w:numPr>
          <w:ilvl w:val="0"/>
          <w:numId w:val="14"/>
        </w:numPr>
        <w:autoSpaceDE w:val="0"/>
        <w:autoSpaceDN w:val="0"/>
        <w:adjustRightInd w:val="0"/>
        <w:spacing w:line="240" w:lineRule="auto"/>
        <w:jc w:val="both"/>
        <w:rPr>
          <w:rFonts w:ascii="Times New Roman" w:hAnsi="Times New Roman" w:cs="Times New Roman"/>
          <w:color w:val="000000"/>
          <w:lang w:val="en-US"/>
        </w:rPr>
      </w:pPr>
      <w:r w:rsidRPr="003572C9">
        <w:rPr>
          <w:rFonts w:ascii="Times New Roman" w:hAnsi="Times New Roman" w:cs="Times New Roman"/>
          <w:color w:val="000000"/>
          <w:lang w:val="en-US"/>
        </w:rPr>
        <w:t xml:space="preserve">Organization of locally driven skilling initiatives for vocational training for all sections of the </w:t>
      </w:r>
      <w:proofErr w:type="gramStart"/>
      <w:r w:rsidRPr="003572C9">
        <w:rPr>
          <w:rFonts w:ascii="Times New Roman" w:hAnsi="Times New Roman" w:cs="Times New Roman"/>
          <w:color w:val="000000"/>
          <w:lang w:val="en-US"/>
        </w:rPr>
        <w:t>society;</w:t>
      </w:r>
      <w:proofErr w:type="gramEnd"/>
      <w:r w:rsidRPr="003572C9">
        <w:rPr>
          <w:rFonts w:ascii="Times New Roman" w:hAnsi="Times New Roman" w:cs="Times New Roman"/>
          <w:color w:val="000000"/>
          <w:lang w:val="en-US"/>
        </w:rPr>
        <w:t xml:space="preserve"> </w:t>
      </w:r>
    </w:p>
    <w:p w14:paraId="5D0CCA70"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4EBF123D" w14:textId="6B2395F3" w:rsidR="00E25659" w:rsidRPr="003572C9" w:rsidRDefault="00E25659" w:rsidP="003572C9">
      <w:pPr>
        <w:pStyle w:val="ListParagraph"/>
        <w:numPr>
          <w:ilvl w:val="0"/>
          <w:numId w:val="14"/>
        </w:numPr>
        <w:autoSpaceDE w:val="0"/>
        <w:autoSpaceDN w:val="0"/>
        <w:adjustRightInd w:val="0"/>
        <w:spacing w:line="240" w:lineRule="auto"/>
        <w:jc w:val="both"/>
        <w:rPr>
          <w:rFonts w:ascii="Times New Roman" w:hAnsi="Times New Roman" w:cs="Times New Roman"/>
          <w:color w:val="000000"/>
          <w:lang w:val="en-US"/>
        </w:rPr>
      </w:pPr>
      <w:r w:rsidRPr="003572C9">
        <w:rPr>
          <w:rFonts w:ascii="Times New Roman" w:hAnsi="Times New Roman" w:cs="Times New Roman"/>
          <w:color w:val="000000"/>
          <w:lang w:val="en-US"/>
        </w:rPr>
        <w:t xml:space="preserve">Supporting educational needs of students that help them develop employment skills. </w:t>
      </w:r>
    </w:p>
    <w:p w14:paraId="132B890D"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083577DD"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3"/>
          <w:szCs w:val="23"/>
          <w:lang w:val="en-US"/>
        </w:rPr>
      </w:pPr>
      <w:r w:rsidRPr="00E25659">
        <w:rPr>
          <w:rFonts w:ascii="Times New Roman" w:hAnsi="Times New Roman" w:cs="Times New Roman"/>
          <w:b/>
          <w:bCs/>
          <w:color w:val="000000"/>
          <w:sz w:val="23"/>
          <w:szCs w:val="23"/>
          <w:lang w:val="en-US"/>
        </w:rPr>
        <w:t xml:space="preserve">e. Promoting education especially among children, women, elderly and the </w:t>
      </w:r>
      <w:proofErr w:type="gramStart"/>
      <w:r w:rsidRPr="00E25659">
        <w:rPr>
          <w:rFonts w:ascii="Times New Roman" w:hAnsi="Times New Roman" w:cs="Times New Roman"/>
          <w:b/>
          <w:bCs/>
          <w:color w:val="000000"/>
          <w:sz w:val="23"/>
          <w:szCs w:val="23"/>
          <w:lang w:val="en-US"/>
        </w:rPr>
        <w:t>differently-abled</w:t>
      </w:r>
      <w:proofErr w:type="gramEnd"/>
      <w:r w:rsidRPr="00E25659">
        <w:rPr>
          <w:rFonts w:ascii="Times New Roman" w:hAnsi="Times New Roman" w:cs="Times New Roman"/>
          <w:b/>
          <w:bCs/>
          <w:color w:val="000000"/>
          <w:sz w:val="23"/>
          <w:szCs w:val="23"/>
          <w:lang w:val="en-US"/>
        </w:rPr>
        <w:t xml:space="preserve"> through</w:t>
      </w:r>
      <w:r w:rsidRPr="00E25659">
        <w:rPr>
          <w:rFonts w:ascii="Times New Roman" w:hAnsi="Times New Roman" w:cs="Times New Roman"/>
          <w:color w:val="000000"/>
          <w:sz w:val="23"/>
          <w:szCs w:val="23"/>
          <w:lang w:val="en-US"/>
        </w:rPr>
        <w:t xml:space="preserve">: </w:t>
      </w:r>
    </w:p>
    <w:p w14:paraId="06441F59"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3"/>
          <w:szCs w:val="23"/>
          <w:lang w:val="en-US"/>
        </w:rPr>
      </w:pPr>
    </w:p>
    <w:p w14:paraId="7E73466F" w14:textId="09D4FFD7" w:rsidR="00E25659" w:rsidRPr="003572C9" w:rsidRDefault="00E25659" w:rsidP="003572C9">
      <w:pPr>
        <w:pStyle w:val="ListParagraph"/>
        <w:numPr>
          <w:ilvl w:val="0"/>
          <w:numId w:val="15"/>
        </w:numPr>
        <w:autoSpaceDE w:val="0"/>
        <w:autoSpaceDN w:val="0"/>
        <w:adjustRightInd w:val="0"/>
        <w:spacing w:line="240" w:lineRule="auto"/>
        <w:jc w:val="both"/>
        <w:rPr>
          <w:rFonts w:ascii="Times New Roman" w:hAnsi="Times New Roman" w:cs="Times New Roman"/>
          <w:color w:val="000000"/>
          <w:lang w:val="en-US"/>
        </w:rPr>
      </w:pPr>
      <w:r w:rsidRPr="003572C9">
        <w:rPr>
          <w:rFonts w:ascii="Times New Roman" w:hAnsi="Times New Roman" w:cs="Times New Roman"/>
          <w:color w:val="000000"/>
          <w:lang w:val="en-US"/>
        </w:rPr>
        <w:t xml:space="preserve">Adoption of non-formal school </w:t>
      </w:r>
      <w:proofErr w:type="spellStart"/>
      <w:r w:rsidRPr="003572C9">
        <w:rPr>
          <w:rFonts w:ascii="Times New Roman" w:hAnsi="Times New Roman" w:cs="Times New Roman"/>
          <w:color w:val="000000"/>
          <w:lang w:val="en-US"/>
        </w:rPr>
        <w:t>programmes</w:t>
      </w:r>
      <w:proofErr w:type="spellEnd"/>
      <w:r w:rsidRPr="003572C9">
        <w:rPr>
          <w:rFonts w:ascii="Times New Roman" w:hAnsi="Times New Roman" w:cs="Times New Roman"/>
          <w:color w:val="000000"/>
          <w:lang w:val="en-US"/>
        </w:rPr>
        <w:t xml:space="preserve"> and other educational </w:t>
      </w:r>
      <w:proofErr w:type="gramStart"/>
      <w:r w:rsidRPr="003572C9">
        <w:rPr>
          <w:rFonts w:ascii="Times New Roman" w:hAnsi="Times New Roman" w:cs="Times New Roman"/>
          <w:color w:val="000000"/>
          <w:lang w:val="en-US"/>
        </w:rPr>
        <w:t>institutions;</w:t>
      </w:r>
      <w:proofErr w:type="gramEnd"/>
      <w:r w:rsidRPr="003572C9">
        <w:rPr>
          <w:rFonts w:ascii="Times New Roman" w:hAnsi="Times New Roman" w:cs="Times New Roman"/>
          <w:color w:val="000000"/>
          <w:lang w:val="en-US"/>
        </w:rPr>
        <w:t xml:space="preserve"> </w:t>
      </w:r>
    </w:p>
    <w:p w14:paraId="5EB2B5EF"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4"/>
          <w:szCs w:val="24"/>
          <w:lang w:val="en-US"/>
        </w:rPr>
      </w:pPr>
    </w:p>
    <w:p w14:paraId="08FA85D1" w14:textId="5F993301" w:rsidR="00E25659" w:rsidRPr="003572C9" w:rsidRDefault="00E25659" w:rsidP="003572C9">
      <w:pPr>
        <w:pStyle w:val="ListParagraph"/>
        <w:numPr>
          <w:ilvl w:val="0"/>
          <w:numId w:val="15"/>
        </w:numPr>
        <w:autoSpaceDE w:val="0"/>
        <w:autoSpaceDN w:val="0"/>
        <w:adjustRightInd w:val="0"/>
        <w:spacing w:line="240" w:lineRule="auto"/>
        <w:jc w:val="both"/>
        <w:rPr>
          <w:rFonts w:ascii="Times New Roman" w:hAnsi="Times New Roman" w:cs="Times New Roman"/>
          <w:color w:val="000000"/>
          <w:lang w:val="en-US"/>
        </w:rPr>
      </w:pPr>
      <w:r w:rsidRPr="003572C9">
        <w:rPr>
          <w:rFonts w:ascii="Times New Roman" w:hAnsi="Times New Roman" w:cs="Times New Roman"/>
          <w:color w:val="000000"/>
          <w:lang w:val="en-US"/>
        </w:rPr>
        <w:t xml:space="preserve">Provision of educational and material assistance to under-privileged girls to build an educated and literate female </w:t>
      </w:r>
      <w:proofErr w:type="gramStart"/>
      <w:r w:rsidRPr="003572C9">
        <w:rPr>
          <w:rFonts w:ascii="Times New Roman" w:hAnsi="Times New Roman" w:cs="Times New Roman"/>
          <w:color w:val="000000"/>
          <w:lang w:val="en-US"/>
        </w:rPr>
        <w:t>population;</w:t>
      </w:r>
      <w:proofErr w:type="gramEnd"/>
      <w:r w:rsidRPr="003572C9">
        <w:rPr>
          <w:rFonts w:ascii="Times New Roman" w:hAnsi="Times New Roman" w:cs="Times New Roman"/>
          <w:color w:val="000000"/>
          <w:lang w:val="en-US"/>
        </w:rPr>
        <w:t xml:space="preserve"> </w:t>
      </w:r>
    </w:p>
    <w:p w14:paraId="0DEC5D4C"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3FC3F331" w14:textId="17ABBA4D" w:rsidR="00E25659" w:rsidRPr="003572C9" w:rsidRDefault="00E25659" w:rsidP="003572C9">
      <w:pPr>
        <w:pStyle w:val="ListParagraph"/>
        <w:numPr>
          <w:ilvl w:val="0"/>
          <w:numId w:val="15"/>
        </w:numPr>
        <w:autoSpaceDE w:val="0"/>
        <w:autoSpaceDN w:val="0"/>
        <w:adjustRightInd w:val="0"/>
        <w:spacing w:line="240" w:lineRule="auto"/>
        <w:jc w:val="both"/>
        <w:rPr>
          <w:rFonts w:ascii="Times New Roman" w:hAnsi="Times New Roman" w:cs="Times New Roman"/>
          <w:color w:val="000000"/>
          <w:lang w:val="en-US"/>
        </w:rPr>
      </w:pPr>
      <w:r w:rsidRPr="003572C9">
        <w:rPr>
          <w:rFonts w:ascii="Times New Roman" w:hAnsi="Times New Roman" w:cs="Times New Roman"/>
          <w:color w:val="000000"/>
          <w:lang w:val="en-US"/>
        </w:rPr>
        <w:t xml:space="preserve">Institution of infrastructure in schools like benches, toilets, potable water, fans, security cameras, etc. and improvisation of educational </w:t>
      </w:r>
      <w:proofErr w:type="gramStart"/>
      <w:r w:rsidRPr="003572C9">
        <w:rPr>
          <w:rFonts w:ascii="Times New Roman" w:hAnsi="Times New Roman" w:cs="Times New Roman"/>
          <w:color w:val="000000"/>
          <w:lang w:val="en-US"/>
        </w:rPr>
        <w:t>facilities;</w:t>
      </w:r>
      <w:proofErr w:type="gramEnd"/>
      <w:r w:rsidRPr="003572C9">
        <w:rPr>
          <w:rFonts w:ascii="Times New Roman" w:hAnsi="Times New Roman" w:cs="Times New Roman"/>
          <w:color w:val="000000"/>
          <w:lang w:val="en-US"/>
        </w:rPr>
        <w:t xml:space="preserve"> </w:t>
      </w:r>
    </w:p>
    <w:p w14:paraId="5B557CAF"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799D3643" w14:textId="32602696" w:rsidR="00E25659" w:rsidRPr="003572C9" w:rsidRDefault="00E25659" w:rsidP="003572C9">
      <w:pPr>
        <w:pStyle w:val="ListParagraph"/>
        <w:numPr>
          <w:ilvl w:val="0"/>
          <w:numId w:val="15"/>
        </w:numPr>
        <w:autoSpaceDE w:val="0"/>
        <w:autoSpaceDN w:val="0"/>
        <w:adjustRightInd w:val="0"/>
        <w:spacing w:line="240" w:lineRule="auto"/>
        <w:jc w:val="both"/>
        <w:rPr>
          <w:rFonts w:ascii="Times New Roman" w:hAnsi="Times New Roman" w:cs="Times New Roman"/>
          <w:color w:val="000000"/>
          <w:lang w:val="en-US"/>
        </w:rPr>
      </w:pPr>
      <w:r w:rsidRPr="003572C9">
        <w:rPr>
          <w:rFonts w:ascii="Times New Roman" w:hAnsi="Times New Roman" w:cs="Times New Roman"/>
          <w:color w:val="000000"/>
          <w:lang w:val="en-US"/>
        </w:rPr>
        <w:t xml:space="preserve">Providing financial and/or other assistance to any Agency involved in education, knowledge enhancement and sports. </w:t>
      </w:r>
    </w:p>
    <w:p w14:paraId="1F37AFBD"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365DA1D4" w14:textId="7379FE89" w:rsid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r w:rsidRPr="00E25659">
        <w:rPr>
          <w:rFonts w:ascii="Times New Roman" w:hAnsi="Times New Roman" w:cs="Times New Roman"/>
          <w:b/>
          <w:bCs/>
          <w:color w:val="000000"/>
          <w:sz w:val="23"/>
          <w:szCs w:val="23"/>
          <w:lang w:val="en-US"/>
        </w:rPr>
        <w:t xml:space="preserve">f. </w:t>
      </w:r>
      <w:r w:rsidRPr="00E25659">
        <w:rPr>
          <w:rFonts w:ascii="Times New Roman" w:hAnsi="Times New Roman" w:cs="Times New Roman"/>
          <w:color w:val="000000"/>
          <w:sz w:val="22"/>
          <w:lang w:val="en-US"/>
        </w:rPr>
        <w:t xml:space="preserve">Contribution to Prime Minister’s National Relief Fund or any other fund set up by the Central Government for socio-economic development and relief and welfare of the Scheduled Castes, the Schedule Tribes, other backward classes, </w:t>
      </w:r>
      <w:proofErr w:type="gramStart"/>
      <w:r w:rsidRPr="00E25659">
        <w:rPr>
          <w:rFonts w:ascii="Times New Roman" w:hAnsi="Times New Roman" w:cs="Times New Roman"/>
          <w:color w:val="000000"/>
          <w:sz w:val="22"/>
          <w:lang w:val="en-US"/>
        </w:rPr>
        <w:t>minorities</w:t>
      </w:r>
      <w:proofErr w:type="gramEnd"/>
      <w:r w:rsidRPr="00E25659">
        <w:rPr>
          <w:rFonts w:ascii="Times New Roman" w:hAnsi="Times New Roman" w:cs="Times New Roman"/>
          <w:color w:val="000000"/>
          <w:sz w:val="22"/>
          <w:lang w:val="en-US"/>
        </w:rPr>
        <w:t xml:space="preserve"> and women. </w:t>
      </w:r>
    </w:p>
    <w:p w14:paraId="2A26B7B8" w14:textId="77777777" w:rsidR="00B250A8" w:rsidRPr="00E25659" w:rsidRDefault="00B250A8" w:rsidP="00786FE8">
      <w:pPr>
        <w:autoSpaceDE w:val="0"/>
        <w:autoSpaceDN w:val="0"/>
        <w:adjustRightInd w:val="0"/>
        <w:spacing w:line="240" w:lineRule="auto"/>
        <w:jc w:val="both"/>
        <w:rPr>
          <w:rFonts w:ascii="Times New Roman" w:hAnsi="Times New Roman" w:cs="Times New Roman"/>
          <w:color w:val="000000"/>
          <w:sz w:val="22"/>
          <w:lang w:val="en-US"/>
        </w:rPr>
      </w:pPr>
    </w:p>
    <w:p w14:paraId="41161663" w14:textId="2A62E1B1" w:rsidR="00E25659" w:rsidRDefault="00E25659" w:rsidP="00786FE8">
      <w:pPr>
        <w:autoSpaceDE w:val="0"/>
        <w:autoSpaceDN w:val="0"/>
        <w:adjustRightInd w:val="0"/>
        <w:spacing w:line="240" w:lineRule="auto"/>
        <w:jc w:val="both"/>
        <w:rPr>
          <w:rFonts w:ascii="Times New Roman" w:hAnsi="Times New Roman" w:cs="Times New Roman"/>
          <w:b/>
          <w:bCs/>
          <w:color w:val="000000"/>
          <w:sz w:val="28"/>
          <w:szCs w:val="28"/>
          <w:lang w:val="en-US"/>
        </w:rPr>
      </w:pPr>
      <w:r w:rsidRPr="00E25659">
        <w:rPr>
          <w:rFonts w:ascii="Times New Roman" w:hAnsi="Times New Roman" w:cs="Times New Roman"/>
          <w:b/>
          <w:bCs/>
          <w:color w:val="000000"/>
          <w:sz w:val="28"/>
          <w:szCs w:val="28"/>
          <w:lang w:val="en-US"/>
        </w:rPr>
        <w:t xml:space="preserve">7. IMPLEMENTATION OF CSR ACTIVITIES </w:t>
      </w:r>
    </w:p>
    <w:p w14:paraId="2E790098" w14:textId="77777777" w:rsidR="00B250A8" w:rsidRPr="00E25659" w:rsidRDefault="00B250A8" w:rsidP="00786FE8">
      <w:pPr>
        <w:autoSpaceDE w:val="0"/>
        <w:autoSpaceDN w:val="0"/>
        <w:adjustRightInd w:val="0"/>
        <w:spacing w:line="240" w:lineRule="auto"/>
        <w:jc w:val="both"/>
        <w:rPr>
          <w:rFonts w:ascii="Times New Roman" w:hAnsi="Times New Roman" w:cs="Times New Roman"/>
          <w:color w:val="000000"/>
          <w:sz w:val="28"/>
          <w:szCs w:val="28"/>
          <w:lang w:val="en-US"/>
        </w:rPr>
      </w:pPr>
    </w:p>
    <w:p w14:paraId="07659BAD" w14:textId="73189105" w:rsid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r w:rsidRPr="00E25659">
        <w:rPr>
          <w:rFonts w:ascii="Times New Roman" w:hAnsi="Times New Roman" w:cs="Times New Roman"/>
          <w:color w:val="000000"/>
          <w:sz w:val="22"/>
          <w:lang w:val="en-US"/>
        </w:rPr>
        <w:t xml:space="preserve">The Company shall implement the identified CSR activities by the following means: </w:t>
      </w:r>
    </w:p>
    <w:p w14:paraId="108069CD" w14:textId="77777777" w:rsidR="00B250A8" w:rsidRPr="00E25659" w:rsidRDefault="00B250A8" w:rsidP="00786FE8">
      <w:pPr>
        <w:autoSpaceDE w:val="0"/>
        <w:autoSpaceDN w:val="0"/>
        <w:adjustRightInd w:val="0"/>
        <w:spacing w:line="240" w:lineRule="auto"/>
        <w:jc w:val="both"/>
        <w:rPr>
          <w:rFonts w:ascii="Times New Roman" w:hAnsi="Times New Roman" w:cs="Times New Roman"/>
          <w:color w:val="000000"/>
          <w:sz w:val="22"/>
          <w:lang w:val="en-US"/>
        </w:rPr>
      </w:pPr>
    </w:p>
    <w:p w14:paraId="6011E8CE" w14:textId="614E3542" w:rsidR="00E25659" w:rsidRPr="00B250A8" w:rsidRDefault="00E25659" w:rsidP="00B250A8">
      <w:pPr>
        <w:pStyle w:val="ListParagraph"/>
        <w:numPr>
          <w:ilvl w:val="0"/>
          <w:numId w:val="16"/>
        </w:numPr>
        <w:autoSpaceDE w:val="0"/>
        <w:autoSpaceDN w:val="0"/>
        <w:adjustRightInd w:val="0"/>
        <w:spacing w:line="240" w:lineRule="auto"/>
        <w:jc w:val="both"/>
        <w:rPr>
          <w:rFonts w:ascii="Times New Roman" w:hAnsi="Times New Roman" w:cs="Times New Roman"/>
          <w:color w:val="000000"/>
          <w:lang w:val="en-US"/>
        </w:rPr>
      </w:pPr>
      <w:r w:rsidRPr="00B250A8">
        <w:rPr>
          <w:rFonts w:ascii="Times New Roman" w:hAnsi="Times New Roman" w:cs="Times New Roman"/>
          <w:color w:val="000000"/>
          <w:lang w:val="en-US"/>
        </w:rPr>
        <w:t>The Company may itself implement the identified CSR activities within the scope of the Areas as defined in the Policy</w:t>
      </w:r>
      <w:r w:rsidR="004C5278">
        <w:rPr>
          <w:rFonts w:ascii="Times New Roman" w:hAnsi="Times New Roman" w:cs="Times New Roman"/>
          <w:color w:val="000000"/>
          <w:lang w:val="en-US"/>
        </w:rPr>
        <w:t xml:space="preserve"> and</w:t>
      </w:r>
      <w:r w:rsidR="00371AC6">
        <w:rPr>
          <w:rFonts w:ascii="Times New Roman" w:hAnsi="Times New Roman" w:cs="Times New Roman"/>
          <w:color w:val="000000"/>
          <w:lang w:val="en-US"/>
        </w:rPr>
        <w:t>/or Schedule VII</w:t>
      </w:r>
      <w:r w:rsidR="006D278E">
        <w:rPr>
          <w:rFonts w:ascii="Times New Roman" w:hAnsi="Times New Roman" w:cs="Times New Roman"/>
          <w:color w:val="000000"/>
          <w:lang w:val="en-US"/>
        </w:rPr>
        <w:t xml:space="preserve"> of the Companies Act </w:t>
      </w:r>
      <w:proofErr w:type="gramStart"/>
      <w:r w:rsidR="006D278E">
        <w:rPr>
          <w:rFonts w:ascii="Times New Roman" w:hAnsi="Times New Roman" w:cs="Times New Roman"/>
          <w:color w:val="000000"/>
          <w:lang w:val="en-US"/>
        </w:rPr>
        <w:t>2013</w:t>
      </w:r>
      <w:r w:rsidRPr="00B250A8">
        <w:rPr>
          <w:rFonts w:ascii="Times New Roman" w:hAnsi="Times New Roman" w:cs="Times New Roman"/>
          <w:color w:val="000000"/>
          <w:lang w:val="en-US"/>
        </w:rPr>
        <w:t>;</w:t>
      </w:r>
      <w:proofErr w:type="gramEnd"/>
      <w:r w:rsidRPr="00B250A8">
        <w:rPr>
          <w:rFonts w:ascii="Times New Roman" w:hAnsi="Times New Roman" w:cs="Times New Roman"/>
          <w:color w:val="000000"/>
          <w:lang w:val="en-US"/>
        </w:rPr>
        <w:t xml:space="preserve"> </w:t>
      </w:r>
    </w:p>
    <w:p w14:paraId="2A1D0014"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3598BF8E" w14:textId="2B95A15F" w:rsidR="00E25659" w:rsidRPr="00B250A8" w:rsidRDefault="00E25659" w:rsidP="00B250A8">
      <w:pPr>
        <w:pStyle w:val="ListParagraph"/>
        <w:numPr>
          <w:ilvl w:val="0"/>
          <w:numId w:val="16"/>
        </w:numPr>
        <w:autoSpaceDE w:val="0"/>
        <w:autoSpaceDN w:val="0"/>
        <w:adjustRightInd w:val="0"/>
        <w:spacing w:line="240" w:lineRule="auto"/>
        <w:jc w:val="both"/>
        <w:rPr>
          <w:rFonts w:ascii="Times New Roman" w:hAnsi="Times New Roman" w:cs="Times New Roman"/>
          <w:color w:val="000000"/>
          <w:lang w:val="en-US"/>
        </w:rPr>
      </w:pPr>
      <w:r w:rsidRPr="00B250A8">
        <w:rPr>
          <w:rFonts w:ascii="Times New Roman" w:hAnsi="Times New Roman" w:cs="Times New Roman"/>
          <w:color w:val="000000"/>
          <w:lang w:val="en-US"/>
        </w:rPr>
        <w:t xml:space="preserve">The Company may also implement identified CSR activities through </w:t>
      </w:r>
      <w:r w:rsidR="00634B7D">
        <w:rPr>
          <w:rFonts w:ascii="Times New Roman" w:hAnsi="Times New Roman" w:cs="Times New Roman"/>
          <w:color w:val="000000"/>
          <w:lang w:val="en-US"/>
        </w:rPr>
        <w:t>a</w:t>
      </w:r>
      <w:r w:rsidRPr="00B250A8">
        <w:rPr>
          <w:rFonts w:ascii="Times New Roman" w:hAnsi="Times New Roman" w:cs="Times New Roman"/>
          <w:color w:val="000000"/>
          <w:lang w:val="en-US"/>
        </w:rPr>
        <w:t xml:space="preserve"> Trust which is involved in CSR activities within the scope of the Areas as defined in the Policy</w:t>
      </w:r>
      <w:r w:rsidR="00C54AD4">
        <w:rPr>
          <w:rFonts w:ascii="Times New Roman" w:hAnsi="Times New Roman" w:cs="Times New Roman"/>
          <w:color w:val="000000"/>
          <w:lang w:val="en-US"/>
        </w:rPr>
        <w:t xml:space="preserve"> </w:t>
      </w:r>
      <w:r w:rsidR="00C54AD4">
        <w:rPr>
          <w:rFonts w:ascii="Times New Roman" w:hAnsi="Times New Roman" w:cs="Times New Roman"/>
          <w:color w:val="000000"/>
          <w:lang w:val="en-US"/>
        </w:rPr>
        <w:t xml:space="preserve">and/or Schedule VII of the Companies Act </w:t>
      </w:r>
      <w:proofErr w:type="gramStart"/>
      <w:r w:rsidR="00C54AD4">
        <w:rPr>
          <w:rFonts w:ascii="Times New Roman" w:hAnsi="Times New Roman" w:cs="Times New Roman"/>
          <w:color w:val="000000"/>
          <w:lang w:val="en-US"/>
        </w:rPr>
        <w:t>2013</w:t>
      </w:r>
      <w:r w:rsidRPr="00B250A8">
        <w:rPr>
          <w:rFonts w:ascii="Times New Roman" w:hAnsi="Times New Roman" w:cs="Times New Roman"/>
          <w:color w:val="000000"/>
          <w:lang w:val="en-US"/>
        </w:rPr>
        <w:t>;</w:t>
      </w:r>
      <w:proofErr w:type="gramEnd"/>
      <w:r w:rsidRPr="00B250A8">
        <w:rPr>
          <w:rFonts w:ascii="Times New Roman" w:hAnsi="Times New Roman" w:cs="Times New Roman"/>
          <w:color w:val="000000"/>
          <w:lang w:val="en-US"/>
        </w:rPr>
        <w:t xml:space="preserve"> </w:t>
      </w:r>
    </w:p>
    <w:p w14:paraId="28C288DA" w14:textId="77777777" w:rsidR="00B250A8" w:rsidRPr="009307A6" w:rsidRDefault="00B250A8" w:rsidP="00786FE8">
      <w:pPr>
        <w:autoSpaceDE w:val="0"/>
        <w:autoSpaceDN w:val="0"/>
        <w:adjustRightInd w:val="0"/>
        <w:spacing w:line="240" w:lineRule="auto"/>
        <w:jc w:val="both"/>
        <w:rPr>
          <w:rFonts w:ascii="Times New Roman" w:hAnsi="Times New Roman" w:cs="Times New Roman"/>
          <w:color w:val="000000"/>
          <w:sz w:val="22"/>
          <w:lang w:val="en-IN"/>
        </w:rPr>
      </w:pPr>
    </w:p>
    <w:p w14:paraId="6179E55B" w14:textId="3E7E9B15" w:rsidR="00E25659" w:rsidRPr="00B250A8" w:rsidRDefault="00E25659" w:rsidP="00B250A8">
      <w:pPr>
        <w:pStyle w:val="ListParagraph"/>
        <w:numPr>
          <w:ilvl w:val="0"/>
          <w:numId w:val="16"/>
        </w:numPr>
        <w:autoSpaceDE w:val="0"/>
        <w:autoSpaceDN w:val="0"/>
        <w:adjustRightInd w:val="0"/>
        <w:spacing w:line="240" w:lineRule="auto"/>
        <w:jc w:val="both"/>
        <w:rPr>
          <w:rFonts w:ascii="Times New Roman" w:hAnsi="Times New Roman" w:cs="Times New Roman"/>
          <w:color w:val="000000"/>
          <w:lang w:val="en-US"/>
        </w:rPr>
      </w:pPr>
      <w:r w:rsidRPr="00B250A8">
        <w:rPr>
          <w:rFonts w:ascii="Times New Roman" w:hAnsi="Times New Roman" w:cs="Times New Roman"/>
          <w:color w:val="000000"/>
          <w:lang w:val="en-US"/>
        </w:rPr>
        <w:t xml:space="preserve">The Committee may undertake the CSR activities through following implementing agencies: </w:t>
      </w:r>
    </w:p>
    <w:p w14:paraId="1C60BBFD"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461889EA" w14:textId="77777777" w:rsidR="00E25659" w:rsidRPr="00E25659" w:rsidRDefault="00E25659" w:rsidP="00786FE8">
      <w:pPr>
        <w:autoSpaceDE w:val="0"/>
        <w:autoSpaceDN w:val="0"/>
        <w:adjustRightInd w:val="0"/>
        <w:spacing w:after="18" w:line="240" w:lineRule="auto"/>
        <w:jc w:val="both"/>
        <w:rPr>
          <w:rFonts w:ascii="Times New Roman" w:hAnsi="Times New Roman" w:cs="Times New Roman"/>
          <w:color w:val="000000"/>
          <w:sz w:val="22"/>
          <w:lang w:val="en-US"/>
        </w:rPr>
      </w:pPr>
      <w:r w:rsidRPr="00E25659">
        <w:rPr>
          <w:rFonts w:ascii="Times New Roman" w:hAnsi="Times New Roman" w:cs="Times New Roman"/>
          <w:color w:val="000000"/>
          <w:sz w:val="22"/>
          <w:lang w:val="en-US"/>
        </w:rPr>
        <w:t>(</w:t>
      </w:r>
      <w:proofErr w:type="spellStart"/>
      <w:r w:rsidRPr="00E25659">
        <w:rPr>
          <w:rFonts w:ascii="Times New Roman" w:hAnsi="Times New Roman" w:cs="Times New Roman"/>
          <w:color w:val="000000"/>
          <w:sz w:val="22"/>
          <w:lang w:val="en-US"/>
        </w:rPr>
        <w:t>i</w:t>
      </w:r>
      <w:proofErr w:type="spellEnd"/>
      <w:r w:rsidRPr="00E25659">
        <w:rPr>
          <w:rFonts w:ascii="Times New Roman" w:hAnsi="Times New Roman" w:cs="Times New Roman"/>
          <w:color w:val="000000"/>
          <w:sz w:val="22"/>
          <w:lang w:val="en-US"/>
        </w:rPr>
        <w:t xml:space="preserve">) A Company established under Section 8 of the </w:t>
      </w:r>
      <w:proofErr w:type="gramStart"/>
      <w:r w:rsidRPr="00E25659">
        <w:rPr>
          <w:rFonts w:ascii="Times New Roman" w:hAnsi="Times New Roman" w:cs="Times New Roman"/>
          <w:color w:val="000000"/>
          <w:sz w:val="22"/>
          <w:lang w:val="en-US"/>
        </w:rPr>
        <w:t>Act;</w:t>
      </w:r>
      <w:proofErr w:type="gramEnd"/>
      <w:r w:rsidRPr="00E25659">
        <w:rPr>
          <w:rFonts w:ascii="Times New Roman" w:hAnsi="Times New Roman" w:cs="Times New Roman"/>
          <w:color w:val="000000"/>
          <w:sz w:val="22"/>
          <w:lang w:val="en-US"/>
        </w:rPr>
        <w:t xml:space="preserve"> </w:t>
      </w:r>
    </w:p>
    <w:p w14:paraId="366FA7E8" w14:textId="77777777" w:rsidR="00E25659" w:rsidRPr="00E25659" w:rsidRDefault="00E25659" w:rsidP="00786FE8">
      <w:pPr>
        <w:autoSpaceDE w:val="0"/>
        <w:autoSpaceDN w:val="0"/>
        <w:adjustRightInd w:val="0"/>
        <w:spacing w:after="18" w:line="240" w:lineRule="auto"/>
        <w:jc w:val="both"/>
        <w:rPr>
          <w:rFonts w:ascii="Times New Roman" w:hAnsi="Times New Roman" w:cs="Times New Roman"/>
          <w:color w:val="000000"/>
          <w:sz w:val="22"/>
          <w:lang w:val="en-US"/>
        </w:rPr>
      </w:pPr>
      <w:r w:rsidRPr="00E25659">
        <w:rPr>
          <w:rFonts w:ascii="Times New Roman" w:hAnsi="Times New Roman" w:cs="Times New Roman"/>
          <w:color w:val="000000"/>
          <w:sz w:val="22"/>
          <w:lang w:val="en-US"/>
        </w:rPr>
        <w:t xml:space="preserve">(ii) A Registered Public </w:t>
      </w:r>
      <w:proofErr w:type="gramStart"/>
      <w:r w:rsidRPr="00E25659">
        <w:rPr>
          <w:rFonts w:ascii="Times New Roman" w:hAnsi="Times New Roman" w:cs="Times New Roman"/>
          <w:color w:val="000000"/>
          <w:sz w:val="22"/>
          <w:lang w:val="en-US"/>
        </w:rPr>
        <w:t>Trust;</w:t>
      </w:r>
      <w:proofErr w:type="gramEnd"/>
      <w:r w:rsidRPr="00E25659">
        <w:rPr>
          <w:rFonts w:ascii="Times New Roman" w:hAnsi="Times New Roman" w:cs="Times New Roman"/>
          <w:color w:val="000000"/>
          <w:sz w:val="22"/>
          <w:lang w:val="en-US"/>
        </w:rPr>
        <w:t xml:space="preserve"> </w:t>
      </w:r>
    </w:p>
    <w:p w14:paraId="74893736"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r w:rsidRPr="00E25659">
        <w:rPr>
          <w:rFonts w:ascii="Times New Roman" w:hAnsi="Times New Roman" w:cs="Times New Roman"/>
          <w:color w:val="000000"/>
          <w:sz w:val="22"/>
          <w:lang w:val="en-US"/>
        </w:rPr>
        <w:t xml:space="preserve">(iii) A Registered Society </w:t>
      </w:r>
    </w:p>
    <w:p w14:paraId="4F17FAD8"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65FEFD6B" w14:textId="77777777" w:rsid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r w:rsidRPr="00E25659">
        <w:rPr>
          <w:rFonts w:ascii="Times New Roman" w:hAnsi="Times New Roman" w:cs="Times New Roman"/>
          <w:color w:val="000000"/>
          <w:sz w:val="22"/>
          <w:lang w:val="en-US"/>
        </w:rPr>
        <w:t xml:space="preserve">established by the Central Government or State Government either singly or along with any other Company having a track record of at least 3 years in undertaking similar activities established under an Act of Parliament or a State Legislature. </w:t>
      </w:r>
    </w:p>
    <w:p w14:paraId="7395218F" w14:textId="77777777" w:rsidR="000E44EA" w:rsidRPr="00E25659" w:rsidRDefault="000E44EA" w:rsidP="00786FE8">
      <w:pPr>
        <w:autoSpaceDE w:val="0"/>
        <w:autoSpaceDN w:val="0"/>
        <w:adjustRightInd w:val="0"/>
        <w:spacing w:line="240" w:lineRule="auto"/>
        <w:jc w:val="both"/>
        <w:rPr>
          <w:rFonts w:ascii="Times New Roman" w:hAnsi="Times New Roman" w:cs="Times New Roman"/>
          <w:color w:val="000000"/>
          <w:sz w:val="22"/>
          <w:lang w:val="en-US"/>
        </w:rPr>
      </w:pPr>
    </w:p>
    <w:p w14:paraId="024CE09F" w14:textId="6871B12A" w:rsidR="00E25659" w:rsidRPr="00B250A8" w:rsidRDefault="00E25659" w:rsidP="00B250A8">
      <w:pPr>
        <w:pStyle w:val="ListParagraph"/>
        <w:numPr>
          <w:ilvl w:val="0"/>
          <w:numId w:val="17"/>
        </w:numPr>
        <w:autoSpaceDE w:val="0"/>
        <w:autoSpaceDN w:val="0"/>
        <w:adjustRightInd w:val="0"/>
        <w:spacing w:line="240" w:lineRule="auto"/>
        <w:jc w:val="both"/>
        <w:rPr>
          <w:rFonts w:ascii="Times New Roman" w:hAnsi="Times New Roman" w:cs="Times New Roman"/>
          <w:color w:val="000000"/>
          <w:lang w:val="en-US"/>
        </w:rPr>
      </w:pPr>
      <w:r w:rsidRPr="00B250A8">
        <w:rPr>
          <w:rFonts w:ascii="Times New Roman" w:hAnsi="Times New Roman" w:cs="Times New Roman"/>
          <w:color w:val="000000"/>
          <w:lang w:val="en-US"/>
        </w:rPr>
        <w:t xml:space="preserve">The Company may collaborate with other companies including its Group Companies if required for undertaking the projects or programs or activities of CSR subject to the conditions. </w:t>
      </w:r>
    </w:p>
    <w:p w14:paraId="5A51D2B5"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100D4446" w14:textId="4BEF12AA" w:rsidR="00E25659" w:rsidRPr="00B250A8" w:rsidRDefault="00E25659" w:rsidP="00B250A8">
      <w:pPr>
        <w:pStyle w:val="ListParagraph"/>
        <w:numPr>
          <w:ilvl w:val="0"/>
          <w:numId w:val="17"/>
        </w:numPr>
        <w:autoSpaceDE w:val="0"/>
        <w:autoSpaceDN w:val="0"/>
        <w:adjustRightInd w:val="0"/>
        <w:spacing w:line="240" w:lineRule="auto"/>
        <w:jc w:val="both"/>
        <w:rPr>
          <w:rFonts w:ascii="Times New Roman" w:hAnsi="Times New Roman" w:cs="Times New Roman"/>
          <w:color w:val="000000"/>
          <w:lang w:val="en-US"/>
        </w:rPr>
      </w:pPr>
      <w:r w:rsidRPr="00B250A8">
        <w:rPr>
          <w:rFonts w:ascii="Times New Roman" w:hAnsi="Times New Roman" w:cs="Times New Roman"/>
          <w:color w:val="000000"/>
          <w:lang w:val="en-US"/>
        </w:rPr>
        <w:t xml:space="preserve">The Company may engage the international organizations as notified by Central Government for designing, monitoring and evaluation of the CSR projects or programs as per its CSR policy. </w:t>
      </w:r>
    </w:p>
    <w:p w14:paraId="6800E5BA"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057A0889" w14:textId="2DABD19C" w:rsidR="00E25659" w:rsidRDefault="00E25659" w:rsidP="00786FE8">
      <w:pPr>
        <w:autoSpaceDE w:val="0"/>
        <w:autoSpaceDN w:val="0"/>
        <w:adjustRightInd w:val="0"/>
        <w:spacing w:line="240" w:lineRule="auto"/>
        <w:jc w:val="both"/>
        <w:rPr>
          <w:rFonts w:ascii="Times New Roman" w:hAnsi="Times New Roman" w:cs="Times New Roman"/>
          <w:b/>
          <w:bCs/>
          <w:color w:val="000000"/>
          <w:sz w:val="28"/>
          <w:szCs w:val="28"/>
          <w:lang w:val="en-US"/>
        </w:rPr>
      </w:pPr>
      <w:r w:rsidRPr="00E25659">
        <w:rPr>
          <w:rFonts w:ascii="Times New Roman" w:hAnsi="Times New Roman" w:cs="Times New Roman"/>
          <w:b/>
          <w:bCs/>
          <w:color w:val="000000"/>
          <w:sz w:val="28"/>
          <w:szCs w:val="28"/>
          <w:lang w:val="en-US"/>
        </w:rPr>
        <w:t xml:space="preserve">8. MONITORING AND REPORTING ON CSR ACTIVITIES </w:t>
      </w:r>
    </w:p>
    <w:p w14:paraId="33951CF2" w14:textId="77777777" w:rsidR="00B250A8" w:rsidRPr="00E25659" w:rsidRDefault="00B250A8" w:rsidP="00786FE8">
      <w:pPr>
        <w:autoSpaceDE w:val="0"/>
        <w:autoSpaceDN w:val="0"/>
        <w:adjustRightInd w:val="0"/>
        <w:spacing w:line="240" w:lineRule="auto"/>
        <w:jc w:val="both"/>
        <w:rPr>
          <w:rFonts w:ascii="Times New Roman" w:hAnsi="Times New Roman" w:cs="Times New Roman"/>
          <w:color w:val="000000"/>
          <w:sz w:val="28"/>
          <w:szCs w:val="28"/>
          <w:lang w:val="en-US"/>
        </w:rPr>
      </w:pPr>
    </w:p>
    <w:p w14:paraId="35A61BD4" w14:textId="3DB8438C" w:rsidR="00E25659" w:rsidRPr="00B250A8" w:rsidRDefault="00E25659" w:rsidP="00B250A8">
      <w:pPr>
        <w:pStyle w:val="ListParagraph"/>
        <w:numPr>
          <w:ilvl w:val="0"/>
          <w:numId w:val="18"/>
        </w:numPr>
        <w:autoSpaceDE w:val="0"/>
        <w:autoSpaceDN w:val="0"/>
        <w:adjustRightInd w:val="0"/>
        <w:spacing w:line="240" w:lineRule="auto"/>
        <w:jc w:val="both"/>
        <w:rPr>
          <w:rFonts w:ascii="Times New Roman" w:hAnsi="Times New Roman" w:cs="Times New Roman"/>
          <w:color w:val="000000"/>
          <w:lang w:val="en-US"/>
        </w:rPr>
      </w:pPr>
      <w:r w:rsidRPr="00B250A8">
        <w:rPr>
          <w:rFonts w:ascii="Times New Roman" w:hAnsi="Times New Roman" w:cs="Times New Roman"/>
          <w:color w:val="000000"/>
          <w:lang w:val="en-US"/>
        </w:rPr>
        <w:t xml:space="preserve">The CSR Committee of the Board has instituted “transparent monitoring mechanism” for various CSR Projects / Programs / Activities undertaken by the </w:t>
      </w:r>
      <w:proofErr w:type="gramStart"/>
      <w:r w:rsidRPr="00B250A8">
        <w:rPr>
          <w:rFonts w:ascii="Times New Roman" w:hAnsi="Times New Roman" w:cs="Times New Roman"/>
          <w:color w:val="000000"/>
          <w:lang w:val="en-US"/>
        </w:rPr>
        <w:t>Company;</w:t>
      </w:r>
      <w:proofErr w:type="gramEnd"/>
      <w:r w:rsidRPr="00B250A8">
        <w:rPr>
          <w:rFonts w:ascii="Times New Roman" w:hAnsi="Times New Roman" w:cs="Times New Roman"/>
          <w:color w:val="000000"/>
          <w:lang w:val="en-US"/>
        </w:rPr>
        <w:t xml:space="preserve"> </w:t>
      </w:r>
    </w:p>
    <w:p w14:paraId="4086665D" w14:textId="77777777" w:rsidR="00E25659" w:rsidRPr="00E25659" w:rsidRDefault="00E25659" w:rsidP="00786FE8">
      <w:pPr>
        <w:autoSpaceDE w:val="0"/>
        <w:autoSpaceDN w:val="0"/>
        <w:adjustRightInd w:val="0"/>
        <w:spacing w:line="240" w:lineRule="auto"/>
        <w:jc w:val="both"/>
        <w:rPr>
          <w:rFonts w:ascii="Times New Roman" w:hAnsi="Times New Roman" w:cs="Times New Roman"/>
          <w:color w:val="000000"/>
          <w:sz w:val="22"/>
          <w:lang w:val="en-US"/>
        </w:rPr>
      </w:pPr>
    </w:p>
    <w:p w14:paraId="43D72EF9" w14:textId="7A9F23FB" w:rsidR="003112EB" w:rsidRPr="00197F4D" w:rsidRDefault="00FA75D6" w:rsidP="00B250A8">
      <w:pPr>
        <w:pStyle w:val="ListParagraph"/>
        <w:numPr>
          <w:ilvl w:val="0"/>
          <w:numId w:val="18"/>
        </w:numPr>
        <w:jc w:val="both"/>
        <w:rPr>
          <w:rFonts w:ascii="Times New Roman" w:hAnsi="Times New Roman" w:cs="Times New Roman"/>
          <w:color w:val="000000"/>
          <w:lang w:val="en-US"/>
        </w:rPr>
      </w:pPr>
      <w:r w:rsidRPr="00197F4D">
        <w:rPr>
          <w:rFonts w:ascii="Times New Roman" w:hAnsi="Times New Roman" w:cs="Times New Roman"/>
          <w:color w:val="000000"/>
          <w:lang w:val="en-US"/>
        </w:rPr>
        <w:lastRenderedPageBreak/>
        <w:t xml:space="preserve">The CSR Committee shall review the implementation of the approved CSR </w:t>
      </w:r>
      <w:proofErr w:type="gramStart"/>
      <w:r w:rsidRPr="00197F4D">
        <w:rPr>
          <w:rFonts w:ascii="Times New Roman" w:hAnsi="Times New Roman" w:cs="Times New Roman"/>
          <w:color w:val="000000"/>
          <w:lang w:val="en-US"/>
        </w:rPr>
        <w:t>Program;</w:t>
      </w:r>
      <w:proofErr w:type="gramEnd"/>
    </w:p>
    <w:p w14:paraId="2C5BBA5D" w14:textId="5609442C" w:rsidR="00844013" w:rsidRPr="009A3A19" w:rsidRDefault="00844013" w:rsidP="00786FE8">
      <w:pPr>
        <w:jc w:val="both"/>
        <w:rPr>
          <w:rFonts w:ascii="Times New Roman" w:hAnsi="Times New Roman" w:cs="Times New Roman"/>
          <w:sz w:val="20"/>
          <w:szCs w:val="20"/>
        </w:rPr>
      </w:pPr>
    </w:p>
    <w:p w14:paraId="3587628C" w14:textId="0E32CC28" w:rsidR="00844013" w:rsidRPr="00B250A8" w:rsidRDefault="00844013" w:rsidP="00B250A8">
      <w:pPr>
        <w:pStyle w:val="ListParagraph"/>
        <w:numPr>
          <w:ilvl w:val="0"/>
          <w:numId w:val="18"/>
        </w:numPr>
        <w:autoSpaceDE w:val="0"/>
        <w:autoSpaceDN w:val="0"/>
        <w:adjustRightInd w:val="0"/>
        <w:spacing w:line="240" w:lineRule="auto"/>
        <w:jc w:val="both"/>
        <w:rPr>
          <w:rFonts w:ascii="Times New Roman" w:hAnsi="Times New Roman" w:cs="Times New Roman"/>
          <w:color w:val="000000"/>
          <w:lang w:val="en-US"/>
        </w:rPr>
      </w:pPr>
      <w:r w:rsidRPr="00B250A8">
        <w:rPr>
          <w:rFonts w:ascii="Times New Roman" w:hAnsi="Times New Roman" w:cs="Times New Roman"/>
          <w:color w:val="000000"/>
          <w:lang w:val="en-US"/>
        </w:rPr>
        <w:t xml:space="preserve">The performance of the Company’s CSR activities shall be reviewed and monitored at least on quarterly basis, including annual review by the CSR </w:t>
      </w:r>
      <w:proofErr w:type="gramStart"/>
      <w:r w:rsidRPr="00B250A8">
        <w:rPr>
          <w:rFonts w:ascii="Times New Roman" w:hAnsi="Times New Roman" w:cs="Times New Roman"/>
          <w:color w:val="000000"/>
          <w:lang w:val="en-US"/>
        </w:rPr>
        <w:t>Committee;</w:t>
      </w:r>
      <w:proofErr w:type="gramEnd"/>
      <w:r w:rsidRPr="00B250A8">
        <w:rPr>
          <w:rFonts w:ascii="Times New Roman" w:hAnsi="Times New Roman" w:cs="Times New Roman"/>
          <w:color w:val="000000"/>
          <w:lang w:val="en-US"/>
        </w:rPr>
        <w:t xml:space="preserve"> </w:t>
      </w:r>
    </w:p>
    <w:p w14:paraId="25DC6B54" w14:textId="77777777" w:rsidR="00844013" w:rsidRPr="00844013" w:rsidRDefault="00844013" w:rsidP="00786FE8">
      <w:pPr>
        <w:autoSpaceDE w:val="0"/>
        <w:autoSpaceDN w:val="0"/>
        <w:adjustRightInd w:val="0"/>
        <w:spacing w:line="240" w:lineRule="auto"/>
        <w:jc w:val="both"/>
        <w:rPr>
          <w:rFonts w:ascii="Times New Roman" w:hAnsi="Times New Roman" w:cs="Times New Roman"/>
          <w:color w:val="000000"/>
          <w:sz w:val="22"/>
          <w:lang w:val="en-US"/>
        </w:rPr>
      </w:pPr>
    </w:p>
    <w:p w14:paraId="140E4086" w14:textId="145CD666" w:rsidR="00844013" w:rsidRPr="00B250A8" w:rsidRDefault="00844013" w:rsidP="00B250A8">
      <w:pPr>
        <w:pStyle w:val="ListParagraph"/>
        <w:numPr>
          <w:ilvl w:val="0"/>
          <w:numId w:val="18"/>
        </w:numPr>
        <w:autoSpaceDE w:val="0"/>
        <w:autoSpaceDN w:val="0"/>
        <w:adjustRightInd w:val="0"/>
        <w:spacing w:line="240" w:lineRule="auto"/>
        <w:jc w:val="both"/>
        <w:rPr>
          <w:rFonts w:ascii="Times New Roman" w:hAnsi="Times New Roman" w:cs="Times New Roman"/>
          <w:color w:val="000000"/>
          <w:lang w:val="en-US"/>
        </w:rPr>
      </w:pPr>
      <w:r w:rsidRPr="00B250A8">
        <w:rPr>
          <w:rFonts w:ascii="Times New Roman" w:hAnsi="Times New Roman" w:cs="Times New Roman"/>
          <w:color w:val="000000"/>
          <w:lang w:val="en-US"/>
        </w:rPr>
        <w:t xml:space="preserve">The Member of the CSR Committee shall be responsible for monitoring the expenditure on CSR activities with respect to the plan and submission of the same to the CSR </w:t>
      </w:r>
      <w:proofErr w:type="gramStart"/>
      <w:r w:rsidRPr="00B250A8">
        <w:rPr>
          <w:rFonts w:ascii="Times New Roman" w:hAnsi="Times New Roman" w:cs="Times New Roman"/>
          <w:color w:val="000000"/>
          <w:lang w:val="en-US"/>
        </w:rPr>
        <w:t>Committee;</w:t>
      </w:r>
      <w:proofErr w:type="gramEnd"/>
      <w:r w:rsidRPr="00B250A8">
        <w:rPr>
          <w:rFonts w:ascii="Times New Roman" w:hAnsi="Times New Roman" w:cs="Times New Roman"/>
          <w:color w:val="000000"/>
          <w:lang w:val="en-US"/>
        </w:rPr>
        <w:t xml:space="preserve"> </w:t>
      </w:r>
    </w:p>
    <w:p w14:paraId="01CE0157" w14:textId="77777777" w:rsidR="00844013" w:rsidRPr="00844013" w:rsidRDefault="00844013" w:rsidP="00786FE8">
      <w:pPr>
        <w:autoSpaceDE w:val="0"/>
        <w:autoSpaceDN w:val="0"/>
        <w:adjustRightInd w:val="0"/>
        <w:spacing w:line="240" w:lineRule="auto"/>
        <w:jc w:val="both"/>
        <w:rPr>
          <w:rFonts w:ascii="Times New Roman" w:hAnsi="Times New Roman" w:cs="Times New Roman"/>
          <w:color w:val="000000"/>
          <w:sz w:val="22"/>
          <w:lang w:val="en-US"/>
        </w:rPr>
      </w:pPr>
    </w:p>
    <w:p w14:paraId="571623F8" w14:textId="4CF780AE" w:rsidR="00844013" w:rsidRPr="00B250A8" w:rsidRDefault="00844013" w:rsidP="00B250A8">
      <w:pPr>
        <w:pStyle w:val="ListParagraph"/>
        <w:numPr>
          <w:ilvl w:val="0"/>
          <w:numId w:val="18"/>
        </w:numPr>
        <w:autoSpaceDE w:val="0"/>
        <w:autoSpaceDN w:val="0"/>
        <w:adjustRightInd w:val="0"/>
        <w:spacing w:line="240" w:lineRule="auto"/>
        <w:jc w:val="both"/>
        <w:rPr>
          <w:rFonts w:ascii="Times New Roman" w:hAnsi="Times New Roman" w:cs="Times New Roman"/>
          <w:color w:val="000000"/>
          <w:lang w:val="en-US"/>
        </w:rPr>
      </w:pPr>
      <w:r w:rsidRPr="00B250A8">
        <w:rPr>
          <w:rFonts w:ascii="Times New Roman" w:hAnsi="Times New Roman" w:cs="Times New Roman"/>
          <w:color w:val="000000"/>
          <w:lang w:val="en-US"/>
        </w:rPr>
        <w:t xml:space="preserve">The CSR Committee will submit a report to the Board at the end of the year as per the format prescribed under Companies Act, 2013 and applicable law. The Board will report CSR performance in its report of Board of Directors. </w:t>
      </w:r>
    </w:p>
    <w:p w14:paraId="076ED83C" w14:textId="4E1079F0" w:rsidR="00844013" w:rsidRDefault="00844013" w:rsidP="00786FE8">
      <w:pPr>
        <w:autoSpaceDE w:val="0"/>
        <w:autoSpaceDN w:val="0"/>
        <w:adjustRightInd w:val="0"/>
        <w:spacing w:line="240" w:lineRule="auto"/>
        <w:jc w:val="both"/>
        <w:rPr>
          <w:rFonts w:ascii="Times New Roman" w:hAnsi="Times New Roman" w:cs="Times New Roman"/>
          <w:b/>
          <w:bCs/>
          <w:color w:val="000000"/>
          <w:sz w:val="28"/>
          <w:szCs w:val="28"/>
          <w:lang w:val="en-US"/>
        </w:rPr>
      </w:pPr>
      <w:r w:rsidRPr="00844013">
        <w:rPr>
          <w:rFonts w:ascii="Times New Roman" w:hAnsi="Times New Roman" w:cs="Times New Roman"/>
          <w:b/>
          <w:bCs/>
          <w:color w:val="000000"/>
          <w:sz w:val="28"/>
          <w:szCs w:val="28"/>
          <w:lang w:val="en-US"/>
        </w:rPr>
        <w:t xml:space="preserve">9. CSR EXPENDITURE </w:t>
      </w:r>
    </w:p>
    <w:p w14:paraId="6922C726" w14:textId="77777777" w:rsidR="00F51DBF" w:rsidRPr="00844013" w:rsidRDefault="00F51DBF" w:rsidP="00786FE8">
      <w:pPr>
        <w:autoSpaceDE w:val="0"/>
        <w:autoSpaceDN w:val="0"/>
        <w:adjustRightInd w:val="0"/>
        <w:spacing w:line="240" w:lineRule="auto"/>
        <w:jc w:val="both"/>
        <w:rPr>
          <w:rFonts w:ascii="Times New Roman" w:hAnsi="Times New Roman" w:cs="Times New Roman"/>
          <w:color w:val="000000"/>
          <w:sz w:val="28"/>
          <w:szCs w:val="28"/>
          <w:lang w:val="en-US"/>
        </w:rPr>
      </w:pPr>
    </w:p>
    <w:p w14:paraId="107E345A" w14:textId="609471D3" w:rsidR="00844013" w:rsidRDefault="00844013" w:rsidP="00786FE8">
      <w:pPr>
        <w:autoSpaceDE w:val="0"/>
        <w:autoSpaceDN w:val="0"/>
        <w:adjustRightInd w:val="0"/>
        <w:spacing w:line="240" w:lineRule="auto"/>
        <w:jc w:val="both"/>
        <w:rPr>
          <w:rFonts w:ascii="Times New Roman" w:hAnsi="Times New Roman" w:cs="Times New Roman"/>
          <w:color w:val="000000"/>
          <w:sz w:val="22"/>
          <w:lang w:val="en-US"/>
        </w:rPr>
      </w:pPr>
      <w:r w:rsidRPr="00844013">
        <w:rPr>
          <w:rFonts w:ascii="Times New Roman" w:hAnsi="Times New Roman" w:cs="Times New Roman"/>
          <w:color w:val="000000"/>
          <w:sz w:val="22"/>
          <w:lang w:val="en-US"/>
        </w:rPr>
        <w:t xml:space="preserve">The annual CSR budget would be approved by the Board on the recommendations of the CSR Committee, subject to the provisions of the Act and Rules made thereunder as amended from time to time. Based on the total approved budget, funds would be allocated for different projects </w:t>
      </w:r>
      <w:proofErr w:type="gramStart"/>
      <w:r w:rsidRPr="00844013">
        <w:rPr>
          <w:rFonts w:ascii="Times New Roman" w:hAnsi="Times New Roman" w:cs="Times New Roman"/>
          <w:color w:val="000000"/>
          <w:sz w:val="22"/>
          <w:lang w:val="en-US"/>
        </w:rPr>
        <w:t>on the basis of</w:t>
      </w:r>
      <w:proofErr w:type="gramEnd"/>
      <w:r w:rsidRPr="00844013">
        <w:rPr>
          <w:rFonts w:ascii="Times New Roman" w:hAnsi="Times New Roman" w:cs="Times New Roman"/>
          <w:color w:val="000000"/>
          <w:sz w:val="22"/>
          <w:lang w:val="en-US"/>
        </w:rPr>
        <w:t xml:space="preserve"> identified CSR plan on yearly basis. The average net profit for the purpose of determining the spending on CSR activities is to be computed in accordance with the provisions of section 198 of the Act and will also be exclusive of the items given under rule 2(1)(h) of the Companies (CSR Policy) Rules, 2014. Section 198 of the Act specifies certain additions / deletions (adjustments) to be made while calculating the net profit of a Company (mainly it excludes capital payments / receipts, income tax, set-off of past losses). </w:t>
      </w:r>
    </w:p>
    <w:p w14:paraId="66AE67BA" w14:textId="4BCE44C7" w:rsidR="00F51DBF" w:rsidRDefault="00F51DBF" w:rsidP="00786FE8">
      <w:pPr>
        <w:autoSpaceDE w:val="0"/>
        <w:autoSpaceDN w:val="0"/>
        <w:adjustRightInd w:val="0"/>
        <w:spacing w:line="240" w:lineRule="auto"/>
        <w:jc w:val="both"/>
        <w:rPr>
          <w:rFonts w:ascii="Times New Roman" w:hAnsi="Times New Roman" w:cs="Times New Roman"/>
          <w:color w:val="000000"/>
          <w:sz w:val="22"/>
          <w:lang w:val="en-US"/>
        </w:rPr>
      </w:pPr>
    </w:p>
    <w:p w14:paraId="5F095FCD" w14:textId="77777777" w:rsidR="00F51DBF" w:rsidRPr="00844013" w:rsidRDefault="00F51DBF" w:rsidP="00786FE8">
      <w:pPr>
        <w:autoSpaceDE w:val="0"/>
        <w:autoSpaceDN w:val="0"/>
        <w:adjustRightInd w:val="0"/>
        <w:spacing w:line="240" w:lineRule="auto"/>
        <w:jc w:val="both"/>
        <w:rPr>
          <w:rFonts w:ascii="Times New Roman" w:hAnsi="Times New Roman" w:cs="Times New Roman"/>
          <w:color w:val="000000"/>
          <w:sz w:val="22"/>
          <w:lang w:val="en-US"/>
        </w:rPr>
      </w:pPr>
    </w:p>
    <w:p w14:paraId="54AB0C9F" w14:textId="77777777" w:rsidR="00844013" w:rsidRPr="00844013" w:rsidRDefault="00844013" w:rsidP="00786FE8">
      <w:pPr>
        <w:autoSpaceDE w:val="0"/>
        <w:autoSpaceDN w:val="0"/>
        <w:adjustRightInd w:val="0"/>
        <w:spacing w:line="240" w:lineRule="auto"/>
        <w:jc w:val="both"/>
        <w:rPr>
          <w:rFonts w:ascii="Times New Roman" w:hAnsi="Times New Roman" w:cs="Times New Roman"/>
          <w:color w:val="000000"/>
          <w:sz w:val="28"/>
          <w:szCs w:val="28"/>
          <w:lang w:val="en-US"/>
        </w:rPr>
      </w:pPr>
      <w:r w:rsidRPr="00844013">
        <w:rPr>
          <w:rFonts w:ascii="Times New Roman" w:hAnsi="Times New Roman" w:cs="Times New Roman"/>
          <w:b/>
          <w:bCs/>
          <w:color w:val="000000"/>
          <w:sz w:val="28"/>
          <w:szCs w:val="28"/>
          <w:lang w:val="en-US"/>
        </w:rPr>
        <w:t xml:space="preserve">10. QUANTUM OF CSR INVESTMENT </w:t>
      </w:r>
    </w:p>
    <w:p w14:paraId="411012B0" w14:textId="77777777" w:rsidR="00844013" w:rsidRPr="00844013" w:rsidRDefault="00844013" w:rsidP="00786FE8">
      <w:pPr>
        <w:autoSpaceDE w:val="0"/>
        <w:autoSpaceDN w:val="0"/>
        <w:adjustRightInd w:val="0"/>
        <w:spacing w:line="240" w:lineRule="auto"/>
        <w:jc w:val="both"/>
        <w:rPr>
          <w:rFonts w:ascii="Times New Roman" w:hAnsi="Times New Roman" w:cs="Times New Roman"/>
          <w:color w:val="000000"/>
          <w:sz w:val="22"/>
          <w:lang w:val="en-US"/>
        </w:rPr>
      </w:pPr>
      <w:r w:rsidRPr="00844013">
        <w:rPr>
          <w:rFonts w:ascii="Times New Roman" w:hAnsi="Times New Roman" w:cs="Times New Roman"/>
          <w:color w:val="000000"/>
          <w:sz w:val="22"/>
          <w:lang w:val="en-US"/>
        </w:rPr>
        <w:t xml:space="preserve">In pursuant to the provisions of Section 135(5) of the Act, the CSR Committee of the Company shall ensure that the Company spends in every financial year, at least two per cent of the average net profits of the Company made during the three immediately preceding financial years on the CSR activities of the Company specified under Schedule VII of the Act. </w:t>
      </w:r>
    </w:p>
    <w:p w14:paraId="3C892347" w14:textId="72AEC826" w:rsidR="00844013" w:rsidRPr="009A3A19" w:rsidRDefault="00844013" w:rsidP="00786FE8">
      <w:pPr>
        <w:jc w:val="both"/>
        <w:rPr>
          <w:rFonts w:ascii="Times New Roman" w:hAnsi="Times New Roman" w:cs="Times New Roman"/>
          <w:color w:val="000000"/>
          <w:sz w:val="22"/>
          <w:lang w:val="en-US"/>
        </w:rPr>
      </w:pPr>
      <w:r w:rsidRPr="009A3A19">
        <w:rPr>
          <w:rFonts w:ascii="Times New Roman" w:hAnsi="Times New Roman" w:cs="Times New Roman"/>
          <w:color w:val="000000"/>
          <w:sz w:val="22"/>
          <w:lang w:val="en-US"/>
        </w:rPr>
        <w:t>If the Company has not completed the period of three financial years since its incorporation, but it satisfies any of the criteria mentioned in section 135(1), the CSR provisions including spending of at least two per cent of the average net profits made during immediately preceding financial year(s) are applicable.</w:t>
      </w:r>
    </w:p>
    <w:p w14:paraId="364150D4" w14:textId="02C6B05B" w:rsidR="00844013" w:rsidRPr="009A3A19" w:rsidRDefault="00844013" w:rsidP="00786FE8">
      <w:pPr>
        <w:jc w:val="both"/>
        <w:rPr>
          <w:rFonts w:ascii="Times New Roman" w:hAnsi="Times New Roman" w:cs="Times New Roman"/>
          <w:color w:val="000000"/>
          <w:sz w:val="22"/>
          <w:lang w:val="en-US"/>
        </w:rPr>
      </w:pPr>
    </w:p>
    <w:p w14:paraId="3DF63CAE" w14:textId="77777777" w:rsidR="00A2071B" w:rsidRPr="00A2071B" w:rsidRDefault="00A2071B" w:rsidP="00786FE8">
      <w:pPr>
        <w:autoSpaceDE w:val="0"/>
        <w:autoSpaceDN w:val="0"/>
        <w:adjustRightInd w:val="0"/>
        <w:spacing w:line="240" w:lineRule="auto"/>
        <w:jc w:val="both"/>
        <w:rPr>
          <w:rFonts w:ascii="Times New Roman" w:hAnsi="Times New Roman" w:cs="Times New Roman"/>
          <w:color w:val="000000"/>
          <w:sz w:val="24"/>
          <w:szCs w:val="24"/>
          <w:lang w:val="en-US"/>
        </w:rPr>
      </w:pPr>
    </w:p>
    <w:p w14:paraId="2A82B202" w14:textId="687066CD" w:rsidR="00A2071B" w:rsidRPr="00F51DBF" w:rsidRDefault="00A2071B" w:rsidP="00F51DBF">
      <w:pPr>
        <w:pStyle w:val="ListParagraph"/>
        <w:numPr>
          <w:ilvl w:val="0"/>
          <w:numId w:val="19"/>
        </w:numPr>
        <w:autoSpaceDE w:val="0"/>
        <w:autoSpaceDN w:val="0"/>
        <w:adjustRightInd w:val="0"/>
        <w:spacing w:line="240" w:lineRule="auto"/>
        <w:jc w:val="both"/>
        <w:rPr>
          <w:rFonts w:ascii="Times New Roman" w:hAnsi="Times New Roman" w:cs="Times New Roman"/>
          <w:color w:val="000000"/>
          <w:lang w:val="en-US"/>
        </w:rPr>
      </w:pPr>
      <w:r w:rsidRPr="00F51DBF">
        <w:rPr>
          <w:rFonts w:ascii="Times New Roman" w:hAnsi="Times New Roman" w:cs="Times New Roman"/>
          <w:color w:val="000000"/>
          <w:lang w:val="en-US"/>
        </w:rPr>
        <w:t xml:space="preserve">The performance of the Company’s CSR activities shall be reviewed and monitored at least on quarterly basis, including annual review by the CSR </w:t>
      </w:r>
      <w:proofErr w:type="gramStart"/>
      <w:r w:rsidRPr="00F51DBF">
        <w:rPr>
          <w:rFonts w:ascii="Times New Roman" w:hAnsi="Times New Roman" w:cs="Times New Roman"/>
          <w:color w:val="000000"/>
          <w:lang w:val="en-US"/>
        </w:rPr>
        <w:t>Committee;</w:t>
      </w:r>
      <w:proofErr w:type="gramEnd"/>
      <w:r w:rsidRPr="00F51DBF">
        <w:rPr>
          <w:rFonts w:ascii="Times New Roman" w:hAnsi="Times New Roman" w:cs="Times New Roman"/>
          <w:color w:val="000000"/>
          <w:lang w:val="en-US"/>
        </w:rPr>
        <w:t xml:space="preserve"> </w:t>
      </w:r>
    </w:p>
    <w:p w14:paraId="72F3C58C" w14:textId="77777777" w:rsidR="00A2071B" w:rsidRPr="00A2071B" w:rsidRDefault="00A2071B" w:rsidP="00786FE8">
      <w:pPr>
        <w:autoSpaceDE w:val="0"/>
        <w:autoSpaceDN w:val="0"/>
        <w:adjustRightInd w:val="0"/>
        <w:spacing w:line="240" w:lineRule="auto"/>
        <w:jc w:val="both"/>
        <w:rPr>
          <w:rFonts w:ascii="Times New Roman" w:hAnsi="Times New Roman" w:cs="Times New Roman"/>
          <w:color w:val="000000"/>
          <w:sz w:val="22"/>
          <w:lang w:val="en-US"/>
        </w:rPr>
      </w:pPr>
    </w:p>
    <w:p w14:paraId="0CEE8F5D" w14:textId="0937D6F1" w:rsidR="00A2071B" w:rsidRPr="00F51DBF" w:rsidRDefault="00A2071B" w:rsidP="00F51DBF">
      <w:pPr>
        <w:pStyle w:val="ListParagraph"/>
        <w:numPr>
          <w:ilvl w:val="0"/>
          <w:numId w:val="19"/>
        </w:numPr>
        <w:autoSpaceDE w:val="0"/>
        <w:autoSpaceDN w:val="0"/>
        <w:adjustRightInd w:val="0"/>
        <w:spacing w:line="240" w:lineRule="auto"/>
        <w:jc w:val="both"/>
        <w:rPr>
          <w:rFonts w:ascii="Times New Roman" w:hAnsi="Times New Roman" w:cs="Times New Roman"/>
          <w:color w:val="000000"/>
          <w:lang w:val="en-US"/>
        </w:rPr>
      </w:pPr>
      <w:r w:rsidRPr="00F51DBF">
        <w:rPr>
          <w:rFonts w:ascii="Times New Roman" w:hAnsi="Times New Roman" w:cs="Times New Roman"/>
          <w:color w:val="000000"/>
          <w:lang w:val="en-US"/>
        </w:rPr>
        <w:t xml:space="preserve">The Member of the CSR Committee shall be responsible for monitoring the expenditure on CSR activities with respect to the plan and submission of the same to the CSR </w:t>
      </w:r>
      <w:proofErr w:type="gramStart"/>
      <w:r w:rsidRPr="00F51DBF">
        <w:rPr>
          <w:rFonts w:ascii="Times New Roman" w:hAnsi="Times New Roman" w:cs="Times New Roman"/>
          <w:color w:val="000000"/>
          <w:lang w:val="en-US"/>
        </w:rPr>
        <w:t>Committee;</w:t>
      </w:r>
      <w:proofErr w:type="gramEnd"/>
      <w:r w:rsidRPr="00F51DBF">
        <w:rPr>
          <w:rFonts w:ascii="Times New Roman" w:hAnsi="Times New Roman" w:cs="Times New Roman"/>
          <w:color w:val="000000"/>
          <w:lang w:val="en-US"/>
        </w:rPr>
        <w:t xml:space="preserve"> </w:t>
      </w:r>
    </w:p>
    <w:p w14:paraId="36FE8DDF" w14:textId="77777777" w:rsidR="00A2071B" w:rsidRPr="00A2071B" w:rsidRDefault="00A2071B" w:rsidP="00786FE8">
      <w:pPr>
        <w:autoSpaceDE w:val="0"/>
        <w:autoSpaceDN w:val="0"/>
        <w:adjustRightInd w:val="0"/>
        <w:spacing w:line="240" w:lineRule="auto"/>
        <w:jc w:val="both"/>
        <w:rPr>
          <w:rFonts w:ascii="Times New Roman" w:hAnsi="Times New Roman" w:cs="Times New Roman"/>
          <w:color w:val="000000"/>
          <w:sz w:val="22"/>
          <w:lang w:val="en-US"/>
        </w:rPr>
      </w:pPr>
    </w:p>
    <w:p w14:paraId="5E95687F" w14:textId="5BEC8278" w:rsidR="00A2071B" w:rsidRPr="00F51DBF" w:rsidRDefault="00A2071B" w:rsidP="00F51DBF">
      <w:pPr>
        <w:pStyle w:val="ListParagraph"/>
        <w:numPr>
          <w:ilvl w:val="0"/>
          <w:numId w:val="19"/>
        </w:numPr>
        <w:autoSpaceDE w:val="0"/>
        <w:autoSpaceDN w:val="0"/>
        <w:adjustRightInd w:val="0"/>
        <w:spacing w:line="240" w:lineRule="auto"/>
        <w:jc w:val="both"/>
        <w:rPr>
          <w:rFonts w:ascii="Times New Roman" w:hAnsi="Times New Roman" w:cs="Times New Roman"/>
          <w:color w:val="000000"/>
          <w:lang w:val="en-US"/>
        </w:rPr>
      </w:pPr>
      <w:r w:rsidRPr="00F51DBF">
        <w:rPr>
          <w:rFonts w:ascii="Times New Roman" w:hAnsi="Times New Roman" w:cs="Times New Roman"/>
          <w:color w:val="000000"/>
          <w:lang w:val="en-US"/>
        </w:rPr>
        <w:t xml:space="preserve">The CSR Committee will submit a report to the Board at the end of the year as per the format prescribed under Companies Act, 2013 and applicable law. The Board will report CSR performance in its report of Board of Directors. </w:t>
      </w:r>
    </w:p>
    <w:p w14:paraId="2A159A85" w14:textId="77777777" w:rsidR="000B2B71" w:rsidRDefault="000B2B71" w:rsidP="00786FE8">
      <w:pPr>
        <w:autoSpaceDE w:val="0"/>
        <w:autoSpaceDN w:val="0"/>
        <w:adjustRightInd w:val="0"/>
        <w:spacing w:line="240" w:lineRule="auto"/>
        <w:jc w:val="both"/>
        <w:rPr>
          <w:rFonts w:ascii="Times New Roman" w:hAnsi="Times New Roman" w:cs="Times New Roman"/>
          <w:b/>
          <w:bCs/>
          <w:color w:val="000000"/>
          <w:sz w:val="28"/>
          <w:szCs w:val="28"/>
          <w:lang w:val="en-US"/>
        </w:rPr>
      </w:pPr>
    </w:p>
    <w:p w14:paraId="329EF864" w14:textId="77777777" w:rsidR="000B2B71" w:rsidRDefault="000B2B71" w:rsidP="00786FE8">
      <w:pPr>
        <w:autoSpaceDE w:val="0"/>
        <w:autoSpaceDN w:val="0"/>
        <w:adjustRightInd w:val="0"/>
        <w:spacing w:line="240" w:lineRule="auto"/>
        <w:jc w:val="both"/>
        <w:rPr>
          <w:rFonts w:ascii="Times New Roman" w:hAnsi="Times New Roman" w:cs="Times New Roman"/>
          <w:b/>
          <w:bCs/>
          <w:color w:val="000000"/>
          <w:sz w:val="28"/>
          <w:szCs w:val="28"/>
          <w:lang w:val="en-US"/>
        </w:rPr>
      </w:pPr>
    </w:p>
    <w:p w14:paraId="39D9D96C" w14:textId="77777777" w:rsidR="000B2B71" w:rsidRDefault="000B2B71" w:rsidP="00786FE8">
      <w:pPr>
        <w:autoSpaceDE w:val="0"/>
        <w:autoSpaceDN w:val="0"/>
        <w:adjustRightInd w:val="0"/>
        <w:spacing w:line="240" w:lineRule="auto"/>
        <w:jc w:val="both"/>
        <w:rPr>
          <w:rFonts w:ascii="Times New Roman" w:hAnsi="Times New Roman" w:cs="Times New Roman"/>
          <w:b/>
          <w:bCs/>
          <w:color w:val="000000"/>
          <w:sz w:val="28"/>
          <w:szCs w:val="28"/>
          <w:lang w:val="en-US"/>
        </w:rPr>
      </w:pPr>
    </w:p>
    <w:p w14:paraId="6CBF2A3C" w14:textId="77777777" w:rsidR="000B2B71" w:rsidRDefault="000B2B71" w:rsidP="00786FE8">
      <w:pPr>
        <w:autoSpaceDE w:val="0"/>
        <w:autoSpaceDN w:val="0"/>
        <w:adjustRightInd w:val="0"/>
        <w:spacing w:line="240" w:lineRule="auto"/>
        <w:jc w:val="both"/>
        <w:rPr>
          <w:rFonts w:ascii="Times New Roman" w:hAnsi="Times New Roman" w:cs="Times New Roman"/>
          <w:b/>
          <w:bCs/>
          <w:color w:val="000000"/>
          <w:sz w:val="28"/>
          <w:szCs w:val="28"/>
          <w:lang w:val="en-US"/>
        </w:rPr>
      </w:pPr>
    </w:p>
    <w:p w14:paraId="0E45A3DB" w14:textId="77777777" w:rsidR="000B2B71" w:rsidRDefault="000B2B71" w:rsidP="00786FE8">
      <w:pPr>
        <w:autoSpaceDE w:val="0"/>
        <w:autoSpaceDN w:val="0"/>
        <w:adjustRightInd w:val="0"/>
        <w:spacing w:line="240" w:lineRule="auto"/>
        <w:jc w:val="both"/>
        <w:rPr>
          <w:rFonts w:ascii="Times New Roman" w:hAnsi="Times New Roman" w:cs="Times New Roman"/>
          <w:b/>
          <w:bCs/>
          <w:color w:val="000000"/>
          <w:sz w:val="28"/>
          <w:szCs w:val="28"/>
          <w:lang w:val="en-US"/>
        </w:rPr>
      </w:pPr>
    </w:p>
    <w:p w14:paraId="788FE8F9" w14:textId="77777777" w:rsidR="000B2B71" w:rsidRDefault="000B2B71" w:rsidP="00786FE8">
      <w:pPr>
        <w:autoSpaceDE w:val="0"/>
        <w:autoSpaceDN w:val="0"/>
        <w:adjustRightInd w:val="0"/>
        <w:spacing w:line="240" w:lineRule="auto"/>
        <w:jc w:val="both"/>
        <w:rPr>
          <w:rFonts w:ascii="Times New Roman" w:hAnsi="Times New Roman" w:cs="Times New Roman"/>
          <w:b/>
          <w:bCs/>
          <w:color w:val="000000"/>
          <w:sz w:val="28"/>
          <w:szCs w:val="28"/>
          <w:lang w:val="en-US"/>
        </w:rPr>
      </w:pPr>
    </w:p>
    <w:p w14:paraId="700BC5BF" w14:textId="77777777" w:rsidR="000B2B71" w:rsidRDefault="000B2B71" w:rsidP="00786FE8">
      <w:pPr>
        <w:autoSpaceDE w:val="0"/>
        <w:autoSpaceDN w:val="0"/>
        <w:adjustRightInd w:val="0"/>
        <w:spacing w:line="240" w:lineRule="auto"/>
        <w:jc w:val="both"/>
        <w:rPr>
          <w:rFonts w:ascii="Times New Roman" w:hAnsi="Times New Roman" w:cs="Times New Roman"/>
          <w:b/>
          <w:bCs/>
          <w:color w:val="000000"/>
          <w:sz w:val="28"/>
          <w:szCs w:val="28"/>
          <w:lang w:val="en-US"/>
        </w:rPr>
      </w:pPr>
    </w:p>
    <w:p w14:paraId="24D6AABA" w14:textId="43E98122" w:rsidR="00A2071B" w:rsidRDefault="00A2071B" w:rsidP="00786FE8">
      <w:pPr>
        <w:autoSpaceDE w:val="0"/>
        <w:autoSpaceDN w:val="0"/>
        <w:adjustRightInd w:val="0"/>
        <w:spacing w:line="240" w:lineRule="auto"/>
        <w:jc w:val="both"/>
        <w:rPr>
          <w:rFonts w:ascii="Times New Roman" w:hAnsi="Times New Roman" w:cs="Times New Roman"/>
          <w:b/>
          <w:bCs/>
          <w:color w:val="000000"/>
          <w:sz w:val="28"/>
          <w:szCs w:val="28"/>
          <w:lang w:val="en-US"/>
        </w:rPr>
      </w:pPr>
      <w:r w:rsidRPr="00A2071B">
        <w:rPr>
          <w:rFonts w:ascii="Times New Roman" w:hAnsi="Times New Roman" w:cs="Times New Roman"/>
          <w:b/>
          <w:bCs/>
          <w:color w:val="000000"/>
          <w:sz w:val="28"/>
          <w:szCs w:val="28"/>
          <w:lang w:val="en-US"/>
        </w:rPr>
        <w:t xml:space="preserve">9. CSR EXPENDITURE </w:t>
      </w:r>
    </w:p>
    <w:p w14:paraId="6553F625" w14:textId="77777777" w:rsidR="00921FEF" w:rsidRPr="00A2071B" w:rsidRDefault="00921FEF" w:rsidP="00786FE8">
      <w:pPr>
        <w:autoSpaceDE w:val="0"/>
        <w:autoSpaceDN w:val="0"/>
        <w:adjustRightInd w:val="0"/>
        <w:spacing w:line="240" w:lineRule="auto"/>
        <w:jc w:val="both"/>
        <w:rPr>
          <w:rFonts w:ascii="Times New Roman" w:hAnsi="Times New Roman" w:cs="Times New Roman"/>
          <w:color w:val="000000"/>
          <w:sz w:val="28"/>
          <w:szCs w:val="28"/>
          <w:lang w:val="en-US"/>
        </w:rPr>
      </w:pPr>
    </w:p>
    <w:p w14:paraId="5A606C33" w14:textId="77777777" w:rsidR="00A2071B" w:rsidRPr="00A2071B" w:rsidRDefault="00A2071B" w:rsidP="00786FE8">
      <w:pPr>
        <w:autoSpaceDE w:val="0"/>
        <w:autoSpaceDN w:val="0"/>
        <w:adjustRightInd w:val="0"/>
        <w:spacing w:line="240" w:lineRule="auto"/>
        <w:jc w:val="both"/>
        <w:rPr>
          <w:rFonts w:ascii="Times New Roman" w:hAnsi="Times New Roman" w:cs="Times New Roman"/>
          <w:color w:val="000000"/>
          <w:sz w:val="22"/>
          <w:lang w:val="en-US"/>
        </w:rPr>
      </w:pPr>
      <w:r w:rsidRPr="00A2071B">
        <w:rPr>
          <w:rFonts w:ascii="Times New Roman" w:hAnsi="Times New Roman" w:cs="Times New Roman"/>
          <w:color w:val="000000"/>
          <w:sz w:val="22"/>
          <w:lang w:val="en-US"/>
        </w:rPr>
        <w:t xml:space="preserve">The annual CSR budget would be approved by the Board on the recommendations of the CSR Committee, subject to the provisions of the Act and Rules made thereunder as amended from time to time. </w:t>
      </w:r>
    </w:p>
    <w:p w14:paraId="4023B712" w14:textId="77777777" w:rsidR="00A2071B" w:rsidRPr="00A2071B" w:rsidRDefault="00A2071B" w:rsidP="00786FE8">
      <w:pPr>
        <w:autoSpaceDE w:val="0"/>
        <w:autoSpaceDN w:val="0"/>
        <w:adjustRightInd w:val="0"/>
        <w:spacing w:line="240" w:lineRule="auto"/>
        <w:jc w:val="both"/>
        <w:rPr>
          <w:rFonts w:ascii="Times New Roman" w:hAnsi="Times New Roman" w:cs="Times New Roman"/>
          <w:color w:val="000000"/>
          <w:sz w:val="22"/>
          <w:lang w:val="en-US"/>
        </w:rPr>
      </w:pPr>
      <w:r w:rsidRPr="00A2071B">
        <w:rPr>
          <w:rFonts w:ascii="Times New Roman" w:hAnsi="Times New Roman" w:cs="Times New Roman"/>
          <w:color w:val="000000"/>
          <w:sz w:val="22"/>
          <w:lang w:val="en-US"/>
        </w:rPr>
        <w:t xml:space="preserve">Based on the total approved budget, funds would be allocated for different projects </w:t>
      </w:r>
      <w:proofErr w:type="gramStart"/>
      <w:r w:rsidRPr="00A2071B">
        <w:rPr>
          <w:rFonts w:ascii="Times New Roman" w:hAnsi="Times New Roman" w:cs="Times New Roman"/>
          <w:color w:val="000000"/>
          <w:sz w:val="22"/>
          <w:lang w:val="en-US"/>
        </w:rPr>
        <w:t>on the basis of</w:t>
      </w:r>
      <w:proofErr w:type="gramEnd"/>
      <w:r w:rsidRPr="00A2071B">
        <w:rPr>
          <w:rFonts w:ascii="Times New Roman" w:hAnsi="Times New Roman" w:cs="Times New Roman"/>
          <w:color w:val="000000"/>
          <w:sz w:val="22"/>
          <w:lang w:val="en-US"/>
        </w:rPr>
        <w:t xml:space="preserve"> identified CSR plan on yearly basis. </w:t>
      </w:r>
    </w:p>
    <w:p w14:paraId="3532FF83" w14:textId="77777777" w:rsidR="00A2071B" w:rsidRPr="00A2071B" w:rsidRDefault="00A2071B" w:rsidP="00786FE8">
      <w:pPr>
        <w:autoSpaceDE w:val="0"/>
        <w:autoSpaceDN w:val="0"/>
        <w:adjustRightInd w:val="0"/>
        <w:spacing w:line="240" w:lineRule="auto"/>
        <w:jc w:val="both"/>
        <w:rPr>
          <w:rFonts w:ascii="Times New Roman" w:hAnsi="Times New Roman" w:cs="Times New Roman"/>
          <w:color w:val="000000"/>
          <w:sz w:val="22"/>
          <w:lang w:val="en-US"/>
        </w:rPr>
      </w:pPr>
      <w:r w:rsidRPr="00A2071B">
        <w:rPr>
          <w:rFonts w:ascii="Times New Roman" w:hAnsi="Times New Roman" w:cs="Times New Roman"/>
          <w:color w:val="000000"/>
          <w:sz w:val="22"/>
          <w:lang w:val="en-US"/>
        </w:rPr>
        <w:t xml:space="preserve">The average net profit for the purpose of determining the spending on CSR activities is to be computed in accordance with the provisions of section 198 of the Act and will also be exclusive of the items given under rule 2(1)(h) of the Companies (CSR Policy) Rules, 2014. </w:t>
      </w:r>
    </w:p>
    <w:p w14:paraId="0081137E" w14:textId="6116DA48" w:rsidR="00A2071B" w:rsidRDefault="00A2071B" w:rsidP="00786FE8">
      <w:pPr>
        <w:autoSpaceDE w:val="0"/>
        <w:autoSpaceDN w:val="0"/>
        <w:adjustRightInd w:val="0"/>
        <w:spacing w:line="240" w:lineRule="auto"/>
        <w:jc w:val="both"/>
        <w:rPr>
          <w:rFonts w:ascii="Times New Roman" w:hAnsi="Times New Roman" w:cs="Times New Roman"/>
          <w:color w:val="000000"/>
          <w:sz w:val="22"/>
          <w:lang w:val="en-US"/>
        </w:rPr>
      </w:pPr>
      <w:r w:rsidRPr="00A2071B">
        <w:rPr>
          <w:rFonts w:ascii="Times New Roman" w:hAnsi="Times New Roman" w:cs="Times New Roman"/>
          <w:color w:val="000000"/>
          <w:sz w:val="22"/>
          <w:lang w:val="en-US"/>
        </w:rPr>
        <w:t xml:space="preserve">Section 198 of the Act specifies certain additions / deletions (adjustments) to be made while calculating the net profit of a Company (mainly it excludes capital payments / receipts, income tax, set-off of past losses). </w:t>
      </w:r>
    </w:p>
    <w:p w14:paraId="44C0EB20" w14:textId="77777777" w:rsidR="00921FEF" w:rsidRPr="00A2071B" w:rsidRDefault="00921FEF" w:rsidP="00786FE8">
      <w:pPr>
        <w:autoSpaceDE w:val="0"/>
        <w:autoSpaceDN w:val="0"/>
        <w:adjustRightInd w:val="0"/>
        <w:spacing w:line="240" w:lineRule="auto"/>
        <w:jc w:val="both"/>
        <w:rPr>
          <w:rFonts w:ascii="Times New Roman" w:hAnsi="Times New Roman" w:cs="Times New Roman"/>
          <w:color w:val="000000"/>
          <w:sz w:val="22"/>
          <w:lang w:val="en-US"/>
        </w:rPr>
      </w:pPr>
    </w:p>
    <w:p w14:paraId="72D58683" w14:textId="77777777" w:rsidR="00A2071B" w:rsidRPr="00A2071B" w:rsidRDefault="00A2071B" w:rsidP="00786FE8">
      <w:pPr>
        <w:autoSpaceDE w:val="0"/>
        <w:autoSpaceDN w:val="0"/>
        <w:adjustRightInd w:val="0"/>
        <w:spacing w:line="240" w:lineRule="auto"/>
        <w:jc w:val="both"/>
        <w:rPr>
          <w:rFonts w:ascii="Times New Roman" w:hAnsi="Times New Roman" w:cs="Times New Roman"/>
          <w:color w:val="000000"/>
          <w:sz w:val="28"/>
          <w:szCs w:val="28"/>
          <w:lang w:val="en-US"/>
        </w:rPr>
      </w:pPr>
      <w:r w:rsidRPr="00A2071B">
        <w:rPr>
          <w:rFonts w:ascii="Times New Roman" w:hAnsi="Times New Roman" w:cs="Times New Roman"/>
          <w:b/>
          <w:bCs/>
          <w:color w:val="000000"/>
          <w:sz w:val="28"/>
          <w:szCs w:val="28"/>
          <w:lang w:val="en-US"/>
        </w:rPr>
        <w:t xml:space="preserve">10. QUANTUM OF CSR INVESTMENT </w:t>
      </w:r>
    </w:p>
    <w:p w14:paraId="04964336" w14:textId="77777777" w:rsidR="00A2071B" w:rsidRPr="00A2071B" w:rsidRDefault="00A2071B" w:rsidP="00786FE8">
      <w:pPr>
        <w:autoSpaceDE w:val="0"/>
        <w:autoSpaceDN w:val="0"/>
        <w:adjustRightInd w:val="0"/>
        <w:spacing w:line="240" w:lineRule="auto"/>
        <w:jc w:val="both"/>
        <w:rPr>
          <w:rFonts w:ascii="Times New Roman" w:hAnsi="Times New Roman" w:cs="Times New Roman"/>
          <w:color w:val="000000"/>
          <w:sz w:val="22"/>
          <w:lang w:val="en-US"/>
        </w:rPr>
      </w:pPr>
      <w:r w:rsidRPr="00A2071B">
        <w:rPr>
          <w:rFonts w:ascii="Times New Roman" w:hAnsi="Times New Roman" w:cs="Times New Roman"/>
          <w:color w:val="000000"/>
          <w:sz w:val="22"/>
          <w:lang w:val="en-US"/>
        </w:rPr>
        <w:t xml:space="preserve">In pursuant to the provisions of Section 135(5) of the Act, the CSR Committee of the Company shall ensure that the Company spends in every financial year, at least two per cent of the average net profits of the Company made during the three immediately preceding financial years on the CSR activities of the Company specified under Schedule VII of the Act. </w:t>
      </w:r>
    </w:p>
    <w:p w14:paraId="1B6856A5" w14:textId="77CE698D" w:rsidR="00844013" w:rsidRPr="009A3A19" w:rsidRDefault="00A2071B" w:rsidP="00786FE8">
      <w:pPr>
        <w:jc w:val="both"/>
        <w:rPr>
          <w:rFonts w:ascii="Times New Roman" w:hAnsi="Times New Roman" w:cs="Times New Roman"/>
          <w:color w:val="000000"/>
          <w:sz w:val="22"/>
          <w:lang w:val="en-US"/>
        </w:rPr>
      </w:pPr>
      <w:r w:rsidRPr="009A3A19">
        <w:rPr>
          <w:rFonts w:ascii="Times New Roman" w:hAnsi="Times New Roman" w:cs="Times New Roman"/>
          <w:color w:val="000000"/>
          <w:sz w:val="22"/>
          <w:lang w:val="en-US"/>
        </w:rPr>
        <w:t>If the Company has not completed the period of three financial years since its incorporation, but it satisfies any of the criteria mentioned in section 135(1), the CSR provisions including spending of at least two per cent of the average net profits made during immediately preceding financial year(s) are applicable.</w:t>
      </w:r>
    </w:p>
    <w:p w14:paraId="44B44BE6" w14:textId="5F7A3A2D" w:rsidR="00A2071B" w:rsidRPr="009A3A19" w:rsidRDefault="00A2071B" w:rsidP="00786FE8">
      <w:pPr>
        <w:jc w:val="both"/>
        <w:rPr>
          <w:rFonts w:ascii="Times New Roman" w:hAnsi="Times New Roman" w:cs="Times New Roman"/>
          <w:color w:val="000000"/>
          <w:sz w:val="22"/>
          <w:lang w:val="en-US"/>
        </w:rPr>
      </w:pPr>
    </w:p>
    <w:p w14:paraId="0B08E9FD" w14:textId="058FE8A5" w:rsidR="00FD5C91" w:rsidRPr="000B2B71" w:rsidRDefault="00FD5C91" w:rsidP="00786FE8">
      <w:pPr>
        <w:autoSpaceDE w:val="0"/>
        <w:autoSpaceDN w:val="0"/>
        <w:adjustRightInd w:val="0"/>
        <w:spacing w:line="240" w:lineRule="auto"/>
        <w:jc w:val="both"/>
        <w:rPr>
          <w:rFonts w:ascii="Times New Roman" w:hAnsi="Times New Roman" w:cs="Times New Roman"/>
          <w:color w:val="000000"/>
          <w:sz w:val="22"/>
          <w:lang w:val="en-US"/>
        </w:rPr>
      </w:pPr>
      <w:r w:rsidRPr="00FD5C91">
        <w:rPr>
          <w:rFonts w:ascii="Times New Roman" w:hAnsi="Times New Roman" w:cs="Times New Roman"/>
          <w:color w:val="000000"/>
          <w:sz w:val="22"/>
          <w:lang w:val="en-US"/>
        </w:rPr>
        <w:t xml:space="preserve">If the Company fails to spend such </w:t>
      </w:r>
      <w:r w:rsidRPr="000B2B71">
        <w:rPr>
          <w:rFonts w:ascii="Times New Roman" w:hAnsi="Times New Roman" w:cs="Times New Roman"/>
          <w:color w:val="000000"/>
          <w:sz w:val="22"/>
          <w:lang w:val="en-US"/>
        </w:rPr>
        <w:t xml:space="preserve">amount which is not related to any ongoing projects, the Board shall in its report made under clause (o) of sub-section (3) of section 134, specify the reasons for not spending the amount and transfer such unspent amount to a Fund specified under Schedule VII within a period of six months of the expiry of the financial year. </w:t>
      </w:r>
    </w:p>
    <w:p w14:paraId="700533FF" w14:textId="77777777" w:rsidR="00FD5C91" w:rsidRPr="00FD5C91" w:rsidRDefault="00FD5C91" w:rsidP="00786FE8">
      <w:pPr>
        <w:autoSpaceDE w:val="0"/>
        <w:autoSpaceDN w:val="0"/>
        <w:adjustRightInd w:val="0"/>
        <w:spacing w:line="240" w:lineRule="auto"/>
        <w:jc w:val="both"/>
        <w:rPr>
          <w:rFonts w:ascii="Times New Roman" w:hAnsi="Times New Roman" w:cs="Times New Roman"/>
          <w:color w:val="000000"/>
          <w:sz w:val="22"/>
          <w:lang w:val="en-US"/>
        </w:rPr>
      </w:pPr>
      <w:r w:rsidRPr="000B2B71">
        <w:rPr>
          <w:rFonts w:ascii="Times New Roman" w:hAnsi="Times New Roman" w:cs="Times New Roman"/>
          <w:color w:val="000000"/>
          <w:sz w:val="22"/>
          <w:lang w:val="en-US"/>
        </w:rPr>
        <w:t>In case the unspent amount relates to any ongoing projects, subject to fulfilling of prescribed conditions, unspent amounts to be transferred by the Company within a period of thirty days from the end of the financial year to a special account to be opened by the Company in that behalf for that financial year in any scheduled bank to be called the “Unspent Corporate Social Responsibility Account”. Such amount shall be spent by the Company in pursuance of its obligation towards the Policy within a period of three</w:t>
      </w:r>
      <w:r w:rsidRPr="00FD5C91">
        <w:rPr>
          <w:rFonts w:ascii="Times New Roman" w:hAnsi="Times New Roman" w:cs="Times New Roman"/>
          <w:color w:val="000000"/>
          <w:sz w:val="22"/>
          <w:lang w:val="en-US"/>
        </w:rPr>
        <w:t xml:space="preserve"> financial years from the date of such transfer, failing which, the Company shall transfer the same to a Fund specified in Schedule VII, within a period of thirty days from the date of completion of the third financial year. </w:t>
      </w:r>
    </w:p>
    <w:p w14:paraId="12A8BA78" w14:textId="77777777" w:rsidR="00FD5C91" w:rsidRPr="00FD5C91" w:rsidRDefault="00FD5C91" w:rsidP="00786FE8">
      <w:pPr>
        <w:autoSpaceDE w:val="0"/>
        <w:autoSpaceDN w:val="0"/>
        <w:adjustRightInd w:val="0"/>
        <w:spacing w:line="240" w:lineRule="auto"/>
        <w:jc w:val="both"/>
        <w:rPr>
          <w:rFonts w:ascii="Times New Roman" w:hAnsi="Times New Roman" w:cs="Times New Roman"/>
          <w:color w:val="000000"/>
          <w:sz w:val="22"/>
          <w:lang w:val="en-US"/>
        </w:rPr>
      </w:pPr>
      <w:r w:rsidRPr="00FD5C91">
        <w:rPr>
          <w:rFonts w:ascii="Times New Roman" w:hAnsi="Times New Roman" w:cs="Times New Roman"/>
          <w:color w:val="000000"/>
          <w:sz w:val="22"/>
          <w:lang w:val="en-US"/>
        </w:rPr>
        <w:t xml:space="preserve">The administrative overhead </w:t>
      </w:r>
      <w:proofErr w:type="spellStart"/>
      <w:r w:rsidRPr="00FD5C91">
        <w:rPr>
          <w:rFonts w:ascii="Times New Roman" w:hAnsi="Times New Roman" w:cs="Times New Roman"/>
          <w:color w:val="000000"/>
          <w:sz w:val="22"/>
          <w:lang w:val="en-US"/>
        </w:rPr>
        <w:t>upto</w:t>
      </w:r>
      <w:proofErr w:type="spellEnd"/>
      <w:r w:rsidRPr="00FD5C91">
        <w:rPr>
          <w:rFonts w:ascii="Times New Roman" w:hAnsi="Times New Roman" w:cs="Times New Roman"/>
          <w:color w:val="000000"/>
          <w:sz w:val="22"/>
          <w:lang w:val="en-US"/>
        </w:rPr>
        <w:t xml:space="preserve"> five percent of total CSR expenditure of the Company for the financial year is permitted. </w:t>
      </w:r>
    </w:p>
    <w:p w14:paraId="6E0658BF" w14:textId="77777777" w:rsidR="00FD5C91" w:rsidRPr="00FD5C91" w:rsidRDefault="00FD5C91" w:rsidP="00786FE8">
      <w:pPr>
        <w:autoSpaceDE w:val="0"/>
        <w:autoSpaceDN w:val="0"/>
        <w:adjustRightInd w:val="0"/>
        <w:spacing w:line="240" w:lineRule="auto"/>
        <w:jc w:val="both"/>
        <w:rPr>
          <w:rFonts w:ascii="Times New Roman" w:hAnsi="Times New Roman" w:cs="Times New Roman"/>
          <w:color w:val="000000"/>
          <w:sz w:val="22"/>
          <w:lang w:val="en-US"/>
        </w:rPr>
      </w:pPr>
      <w:r w:rsidRPr="00FD5C91">
        <w:rPr>
          <w:rFonts w:ascii="Times New Roman" w:hAnsi="Times New Roman" w:cs="Times New Roman"/>
          <w:color w:val="000000"/>
          <w:sz w:val="22"/>
          <w:lang w:val="en-US"/>
        </w:rPr>
        <w:t xml:space="preserve">Any surplus arising out of CSR activities shall be prohibited to form part of business profits of the Company and shall be ploughed back into the same project or shall be transferred to the Unspent CSR Account and spent in pursuance of the CSR policy or transfer such surplus amount to a Fund specified in Schedule VII of the Act within a period of six months of the expiry of the financial year. </w:t>
      </w:r>
    </w:p>
    <w:p w14:paraId="04877859" w14:textId="77777777" w:rsidR="00FD5C91" w:rsidRPr="00FD5C91" w:rsidRDefault="00FD5C91" w:rsidP="00786FE8">
      <w:pPr>
        <w:autoSpaceDE w:val="0"/>
        <w:autoSpaceDN w:val="0"/>
        <w:adjustRightInd w:val="0"/>
        <w:spacing w:line="240" w:lineRule="auto"/>
        <w:jc w:val="both"/>
        <w:rPr>
          <w:rFonts w:ascii="Times New Roman" w:hAnsi="Times New Roman" w:cs="Times New Roman"/>
          <w:color w:val="000000"/>
          <w:sz w:val="22"/>
          <w:lang w:val="en-US"/>
        </w:rPr>
      </w:pPr>
      <w:r w:rsidRPr="00FD5C91">
        <w:rPr>
          <w:rFonts w:ascii="Times New Roman" w:hAnsi="Times New Roman" w:cs="Times New Roman"/>
          <w:color w:val="000000"/>
          <w:sz w:val="22"/>
          <w:lang w:val="en-US"/>
        </w:rPr>
        <w:t xml:space="preserve">If the Company spends an amount </w:t>
      </w:r>
      <w:proofErr w:type="gramStart"/>
      <w:r w:rsidRPr="00FD5C91">
        <w:rPr>
          <w:rFonts w:ascii="Times New Roman" w:hAnsi="Times New Roman" w:cs="Times New Roman"/>
          <w:color w:val="000000"/>
          <w:sz w:val="22"/>
          <w:lang w:val="en-US"/>
        </w:rPr>
        <w:t>in excess of</w:t>
      </w:r>
      <w:proofErr w:type="gramEnd"/>
      <w:r w:rsidRPr="00FD5C91">
        <w:rPr>
          <w:rFonts w:ascii="Times New Roman" w:hAnsi="Times New Roman" w:cs="Times New Roman"/>
          <w:color w:val="000000"/>
          <w:sz w:val="22"/>
          <w:lang w:val="en-US"/>
        </w:rPr>
        <w:t xml:space="preserve"> requirement, such excess amount may be set off against the CSR spending requirement up to immediate succeeding three financial years subject to the conditions that the excess amount available for set off shall not include the surplus arising out of the CSR activities. </w:t>
      </w:r>
    </w:p>
    <w:p w14:paraId="21D42929" w14:textId="0EAE2CC5" w:rsidR="00921FEF" w:rsidRDefault="00921FEF" w:rsidP="00786FE8">
      <w:pPr>
        <w:autoSpaceDE w:val="0"/>
        <w:autoSpaceDN w:val="0"/>
        <w:adjustRightInd w:val="0"/>
        <w:spacing w:line="240" w:lineRule="auto"/>
        <w:jc w:val="both"/>
        <w:rPr>
          <w:rFonts w:ascii="Times New Roman" w:hAnsi="Times New Roman" w:cs="Times New Roman"/>
          <w:b/>
          <w:bCs/>
          <w:color w:val="000000"/>
          <w:sz w:val="28"/>
          <w:szCs w:val="28"/>
          <w:lang w:val="en-US"/>
        </w:rPr>
      </w:pPr>
    </w:p>
    <w:p w14:paraId="4AF8491F" w14:textId="321A1603" w:rsidR="000B2B71" w:rsidRDefault="000B2B71" w:rsidP="00786FE8">
      <w:pPr>
        <w:autoSpaceDE w:val="0"/>
        <w:autoSpaceDN w:val="0"/>
        <w:adjustRightInd w:val="0"/>
        <w:spacing w:line="240" w:lineRule="auto"/>
        <w:jc w:val="both"/>
        <w:rPr>
          <w:rFonts w:ascii="Times New Roman" w:hAnsi="Times New Roman" w:cs="Times New Roman"/>
          <w:b/>
          <w:bCs/>
          <w:color w:val="000000"/>
          <w:sz w:val="28"/>
          <w:szCs w:val="28"/>
          <w:lang w:val="en-US"/>
        </w:rPr>
      </w:pPr>
    </w:p>
    <w:p w14:paraId="2DCB2C36" w14:textId="666BD328" w:rsidR="000B2B71" w:rsidRDefault="000B2B71" w:rsidP="00786FE8">
      <w:pPr>
        <w:autoSpaceDE w:val="0"/>
        <w:autoSpaceDN w:val="0"/>
        <w:adjustRightInd w:val="0"/>
        <w:spacing w:line="240" w:lineRule="auto"/>
        <w:jc w:val="both"/>
        <w:rPr>
          <w:rFonts w:ascii="Times New Roman" w:hAnsi="Times New Roman" w:cs="Times New Roman"/>
          <w:b/>
          <w:bCs/>
          <w:color w:val="000000"/>
          <w:sz w:val="28"/>
          <w:szCs w:val="28"/>
          <w:lang w:val="en-US"/>
        </w:rPr>
      </w:pPr>
    </w:p>
    <w:p w14:paraId="51908092" w14:textId="77777777" w:rsidR="000B2B71" w:rsidRDefault="000B2B71" w:rsidP="00786FE8">
      <w:pPr>
        <w:autoSpaceDE w:val="0"/>
        <w:autoSpaceDN w:val="0"/>
        <w:adjustRightInd w:val="0"/>
        <w:spacing w:line="240" w:lineRule="auto"/>
        <w:jc w:val="both"/>
        <w:rPr>
          <w:rFonts w:ascii="Times New Roman" w:hAnsi="Times New Roman" w:cs="Times New Roman"/>
          <w:b/>
          <w:bCs/>
          <w:color w:val="000000"/>
          <w:sz w:val="28"/>
          <w:szCs w:val="28"/>
          <w:lang w:val="en-US"/>
        </w:rPr>
      </w:pPr>
    </w:p>
    <w:p w14:paraId="5C20A39B" w14:textId="37AA7841" w:rsidR="00FD5C91" w:rsidRPr="00FD5C91" w:rsidRDefault="00FD5C91" w:rsidP="00786FE8">
      <w:pPr>
        <w:autoSpaceDE w:val="0"/>
        <w:autoSpaceDN w:val="0"/>
        <w:adjustRightInd w:val="0"/>
        <w:spacing w:line="240" w:lineRule="auto"/>
        <w:jc w:val="both"/>
        <w:rPr>
          <w:rFonts w:ascii="Times New Roman" w:hAnsi="Times New Roman" w:cs="Times New Roman"/>
          <w:color w:val="000000"/>
          <w:sz w:val="28"/>
          <w:szCs w:val="28"/>
          <w:lang w:val="en-US"/>
        </w:rPr>
      </w:pPr>
      <w:r w:rsidRPr="00FD5C91">
        <w:rPr>
          <w:rFonts w:ascii="Times New Roman" w:hAnsi="Times New Roman" w:cs="Times New Roman"/>
          <w:b/>
          <w:bCs/>
          <w:color w:val="000000"/>
          <w:sz w:val="28"/>
          <w:szCs w:val="28"/>
          <w:lang w:val="en-US"/>
        </w:rPr>
        <w:t xml:space="preserve">11. EXCLUSION FROM CSR ACTIVITIES </w:t>
      </w:r>
    </w:p>
    <w:p w14:paraId="6B3150C4" w14:textId="77777777" w:rsidR="00FD5C91" w:rsidRPr="00FD5C91" w:rsidRDefault="00FD5C91" w:rsidP="00786FE8">
      <w:pPr>
        <w:autoSpaceDE w:val="0"/>
        <w:autoSpaceDN w:val="0"/>
        <w:adjustRightInd w:val="0"/>
        <w:spacing w:line="240" w:lineRule="auto"/>
        <w:jc w:val="both"/>
        <w:rPr>
          <w:rFonts w:ascii="Times New Roman" w:hAnsi="Times New Roman" w:cs="Times New Roman"/>
          <w:color w:val="000000"/>
          <w:sz w:val="22"/>
          <w:lang w:val="en-US"/>
        </w:rPr>
      </w:pPr>
      <w:r w:rsidRPr="00FD5C91">
        <w:rPr>
          <w:rFonts w:ascii="Times New Roman" w:hAnsi="Times New Roman" w:cs="Times New Roman"/>
          <w:color w:val="000000"/>
          <w:sz w:val="22"/>
          <w:lang w:val="en-US"/>
        </w:rPr>
        <w:t xml:space="preserve">The following activities are specifically excluded from being considered as eligible CSR activity and shall not form part of the CSR activities of the Company: </w:t>
      </w:r>
    </w:p>
    <w:p w14:paraId="5DF458C7" w14:textId="1F458BE3" w:rsidR="00FD5C91" w:rsidRPr="00921FEF" w:rsidRDefault="00FD5C91" w:rsidP="00921FEF">
      <w:pPr>
        <w:pStyle w:val="ListParagraph"/>
        <w:numPr>
          <w:ilvl w:val="0"/>
          <w:numId w:val="20"/>
        </w:numPr>
        <w:autoSpaceDE w:val="0"/>
        <w:autoSpaceDN w:val="0"/>
        <w:adjustRightInd w:val="0"/>
        <w:spacing w:after="207" w:line="240" w:lineRule="auto"/>
        <w:jc w:val="both"/>
        <w:rPr>
          <w:rFonts w:ascii="Times New Roman" w:hAnsi="Times New Roman" w:cs="Times New Roman"/>
          <w:color w:val="000000"/>
          <w:lang w:val="en-US"/>
        </w:rPr>
      </w:pPr>
      <w:r w:rsidRPr="00921FEF">
        <w:rPr>
          <w:rFonts w:ascii="Times New Roman" w:hAnsi="Times New Roman" w:cs="Times New Roman"/>
          <w:color w:val="000000"/>
          <w:lang w:val="en-US"/>
        </w:rPr>
        <w:t xml:space="preserve">Any CSR activities undertaken in pursuance of normal course of business of a Company except research and development activity of new vaccine, drugs and medical devices related to COVID-19 for financial years 2020-21, 2021-22, 2022-23 subject to the </w:t>
      </w:r>
      <w:proofErr w:type="gramStart"/>
      <w:r w:rsidRPr="00921FEF">
        <w:rPr>
          <w:rFonts w:ascii="Times New Roman" w:hAnsi="Times New Roman" w:cs="Times New Roman"/>
          <w:color w:val="000000"/>
          <w:lang w:val="en-US"/>
        </w:rPr>
        <w:t>conditions;</w:t>
      </w:r>
      <w:proofErr w:type="gramEnd"/>
      <w:r w:rsidRPr="00921FEF">
        <w:rPr>
          <w:rFonts w:ascii="Times New Roman" w:hAnsi="Times New Roman" w:cs="Times New Roman"/>
          <w:color w:val="000000"/>
          <w:lang w:val="en-US"/>
        </w:rPr>
        <w:t xml:space="preserve"> </w:t>
      </w:r>
    </w:p>
    <w:p w14:paraId="01FEA197" w14:textId="0807A523" w:rsidR="00FD5C91" w:rsidRPr="00921FEF" w:rsidRDefault="00FD5C91" w:rsidP="00921FEF">
      <w:pPr>
        <w:pStyle w:val="ListParagraph"/>
        <w:numPr>
          <w:ilvl w:val="0"/>
          <w:numId w:val="20"/>
        </w:numPr>
        <w:autoSpaceDE w:val="0"/>
        <w:autoSpaceDN w:val="0"/>
        <w:adjustRightInd w:val="0"/>
        <w:spacing w:line="240" w:lineRule="auto"/>
        <w:jc w:val="both"/>
        <w:rPr>
          <w:rFonts w:ascii="Times New Roman" w:hAnsi="Times New Roman" w:cs="Times New Roman"/>
          <w:color w:val="000000"/>
          <w:lang w:val="en-US"/>
        </w:rPr>
      </w:pPr>
      <w:r w:rsidRPr="00921FEF">
        <w:rPr>
          <w:rFonts w:ascii="Times New Roman" w:hAnsi="Times New Roman" w:cs="Times New Roman"/>
          <w:color w:val="000000"/>
          <w:lang w:val="en-US"/>
        </w:rPr>
        <w:t xml:space="preserve">Any CSR activities which benefit only the employees of the Company and their families as defined in section 2(k) of the Code on Wages, </w:t>
      </w:r>
      <w:proofErr w:type="gramStart"/>
      <w:r w:rsidRPr="00921FEF">
        <w:rPr>
          <w:rFonts w:ascii="Times New Roman" w:hAnsi="Times New Roman" w:cs="Times New Roman"/>
          <w:color w:val="000000"/>
          <w:lang w:val="en-US"/>
        </w:rPr>
        <w:t>2019;</w:t>
      </w:r>
      <w:proofErr w:type="gramEnd"/>
      <w:r w:rsidRPr="00921FEF">
        <w:rPr>
          <w:rFonts w:ascii="Times New Roman" w:hAnsi="Times New Roman" w:cs="Times New Roman"/>
          <w:color w:val="000000"/>
          <w:lang w:val="en-US"/>
        </w:rPr>
        <w:t xml:space="preserve"> </w:t>
      </w:r>
    </w:p>
    <w:p w14:paraId="7811B88C" w14:textId="268AB52B" w:rsidR="00FD5C91" w:rsidRPr="00921FEF" w:rsidRDefault="00FD5C91" w:rsidP="00921FEF">
      <w:pPr>
        <w:pStyle w:val="ListParagraph"/>
        <w:numPr>
          <w:ilvl w:val="0"/>
          <w:numId w:val="20"/>
        </w:numPr>
        <w:autoSpaceDE w:val="0"/>
        <w:autoSpaceDN w:val="0"/>
        <w:adjustRightInd w:val="0"/>
        <w:spacing w:after="210" w:line="240" w:lineRule="auto"/>
        <w:jc w:val="both"/>
        <w:rPr>
          <w:rFonts w:ascii="Times New Roman" w:hAnsi="Times New Roman" w:cs="Times New Roman"/>
          <w:color w:val="000000"/>
          <w:lang w:val="en-US"/>
        </w:rPr>
      </w:pPr>
      <w:r w:rsidRPr="00921FEF">
        <w:rPr>
          <w:rFonts w:ascii="Times New Roman" w:hAnsi="Times New Roman" w:cs="Times New Roman"/>
          <w:color w:val="000000"/>
          <w:lang w:val="en-US"/>
        </w:rPr>
        <w:t xml:space="preserve">Any CSR projects/programs undertaken outside India except for training of Indian sports personnel representing any State or Union Territory at national level or India at international </w:t>
      </w:r>
      <w:proofErr w:type="gramStart"/>
      <w:r w:rsidRPr="00921FEF">
        <w:rPr>
          <w:rFonts w:ascii="Times New Roman" w:hAnsi="Times New Roman" w:cs="Times New Roman"/>
          <w:color w:val="000000"/>
          <w:lang w:val="en-US"/>
        </w:rPr>
        <w:t>level</w:t>
      </w:r>
      <w:proofErr w:type="gramEnd"/>
      <w:r w:rsidRPr="00921FEF">
        <w:rPr>
          <w:rFonts w:ascii="Times New Roman" w:hAnsi="Times New Roman" w:cs="Times New Roman"/>
          <w:color w:val="000000"/>
          <w:lang w:val="en-US"/>
        </w:rPr>
        <w:t xml:space="preserve"> </w:t>
      </w:r>
    </w:p>
    <w:p w14:paraId="5AE1DA07" w14:textId="7F0ED31C" w:rsidR="00FD5C91" w:rsidRPr="00921FEF" w:rsidRDefault="00FD5C91" w:rsidP="00921FEF">
      <w:pPr>
        <w:pStyle w:val="ListParagraph"/>
        <w:numPr>
          <w:ilvl w:val="0"/>
          <w:numId w:val="20"/>
        </w:numPr>
        <w:autoSpaceDE w:val="0"/>
        <w:autoSpaceDN w:val="0"/>
        <w:adjustRightInd w:val="0"/>
        <w:spacing w:after="210" w:line="240" w:lineRule="auto"/>
        <w:jc w:val="both"/>
        <w:rPr>
          <w:rFonts w:ascii="Times New Roman" w:hAnsi="Times New Roman" w:cs="Times New Roman"/>
          <w:color w:val="000000"/>
          <w:lang w:val="en-US"/>
        </w:rPr>
      </w:pPr>
      <w:r w:rsidRPr="00921FEF">
        <w:rPr>
          <w:rFonts w:ascii="Times New Roman" w:hAnsi="Times New Roman" w:cs="Times New Roman"/>
          <w:color w:val="000000"/>
          <w:lang w:val="en-US"/>
        </w:rPr>
        <w:t xml:space="preserve">A contribution of any amount directly or indirectly to any political party under section 182 of the Act or any funds directed towards political parties or political </w:t>
      </w:r>
      <w:proofErr w:type="gramStart"/>
      <w:r w:rsidRPr="00921FEF">
        <w:rPr>
          <w:rFonts w:ascii="Times New Roman" w:hAnsi="Times New Roman" w:cs="Times New Roman"/>
          <w:color w:val="000000"/>
          <w:lang w:val="en-US"/>
        </w:rPr>
        <w:t>causes;</w:t>
      </w:r>
      <w:proofErr w:type="gramEnd"/>
      <w:r w:rsidRPr="00921FEF">
        <w:rPr>
          <w:rFonts w:ascii="Times New Roman" w:hAnsi="Times New Roman" w:cs="Times New Roman"/>
          <w:color w:val="000000"/>
          <w:lang w:val="en-US"/>
        </w:rPr>
        <w:t xml:space="preserve"> </w:t>
      </w:r>
    </w:p>
    <w:p w14:paraId="25763275" w14:textId="2108746A" w:rsidR="00FD5C91" w:rsidRPr="00921FEF" w:rsidRDefault="00FD5C91" w:rsidP="00921FEF">
      <w:pPr>
        <w:pStyle w:val="ListParagraph"/>
        <w:numPr>
          <w:ilvl w:val="0"/>
          <w:numId w:val="20"/>
        </w:numPr>
        <w:autoSpaceDE w:val="0"/>
        <w:autoSpaceDN w:val="0"/>
        <w:adjustRightInd w:val="0"/>
        <w:spacing w:after="210" w:line="240" w:lineRule="auto"/>
        <w:jc w:val="both"/>
        <w:rPr>
          <w:rFonts w:ascii="Times New Roman" w:hAnsi="Times New Roman" w:cs="Times New Roman"/>
          <w:color w:val="000000"/>
          <w:lang w:val="en-US"/>
        </w:rPr>
      </w:pPr>
      <w:r w:rsidRPr="00921FEF">
        <w:rPr>
          <w:rFonts w:ascii="Times New Roman" w:hAnsi="Times New Roman" w:cs="Times New Roman"/>
          <w:color w:val="000000"/>
          <w:lang w:val="en-US"/>
        </w:rPr>
        <w:t xml:space="preserve">Any sponsorship activities for deriving marketing benefits for products / </w:t>
      </w:r>
      <w:proofErr w:type="gramStart"/>
      <w:r w:rsidRPr="00921FEF">
        <w:rPr>
          <w:rFonts w:ascii="Times New Roman" w:hAnsi="Times New Roman" w:cs="Times New Roman"/>
          <w:color w:val="000000"/>
          <w:lang w:val="en-US"/>
        </w:rPr>
        <w:t>services;</w:t>
      </w:r>
      <w:proofErr w:type="gramEnd"/>
      <w:r w:rsidRPr="00921FEF">
        <w:rPr>
          <w:rFonts w:ascii="Times New Roman" w:hAnsi="Times New Roman" w:cs="Times New Roman"/>
          <w:color w:val="000000"/>
          <w:lang w:val="en-US"/>
        </w:rPr>
        <w:t xml:space="preserve"> </w:t>
      </w:r>
    </w:p>
    <w:p w14:paraId="427A8C45" w14:textId="6F2A257D" w:rsidR="00FD5C91" w:rsidRPr="00921FEF" w:rsidRDefault="00FD5C91" w:rsidP="00921FEF">
      <w:pPr>
        <w:pStyle w:val="ListParagraph"/>
        <w:numPr>
          <w:ilvl w:val="0"/>
          <w:numId w:val="20"/>
        </w:numPr>
        <w:autoSpaceDE w:val="0"/>
        <w:autoSpaceDN w:val="0"/>
        <w:adjustRightInd w:val="0"/>
        <w:spacing w:line="240" w:lineRule="auto"/>
        <w:jc w:val="both"/>
        <w:rPr>
          <w:rFonts w:ascii="Times New Roman" w:hAnsi="Times New Roman" w:cs="Times New Roman"/>
          <w:color w:val="000000"/>
          <w:lang w:val="en-US"/>
        </w:rPr>
      </w:pPr>
      <w:r w:rsidRPr="00921FEF">
        <w:rPr>
          <w:rFonts w:ascii="Times New Roman" w:hAnsi="Times New Roman" w:cs="Times New Roman"/>
          <w:color w:val="000000"/>
          <w:lang w:val="en-US"/>
        </w:rPr>
        <w:t xml:space="preserve">Any activities for fulfilling statutory obligations under any law in force in India. </w:t>
      </w:r>
    </w:p>
    <w:p w14:paraId="28D8B72F" w14:textId="77777777" w:rsidR="00921FEF" w:rsidRDefault="00921FEF" w:rsidP="00786FE8">
      <w:pPr>
        <w:autoSpaceDE w:val="0"/>
        <w:autoSpaceDN w:val="0"/>
        <w:adjustRightInd w:val="0"/>
        <w:spacing w:line="240" w:lineRule="auto"/>
        <w:jc w:val="both"/>
        <w:rPr>
          <w:rFonts w:ascii="Times New Roman" w:hAnsi="Times New Roman" w:cs="Times New Roman"/>
          <w:b/>
          <w:bCs/>
          <w:color w:val="000000"/>
          <w:sz w:val="28"/>
          <w:szCs w:val="28"/>
          <w:lang w:val="en-US"/>
        </w:rPr>
      </w:pPr>
    </w:p>
    <w:p w14:paraId="7263FDC4" w14:textId="3EED18AF" w:rsidR="00FD5C91" w:rsidRPr="00FD5C91" w:rsidRDefault="00FD5C91" w:rsidP="00786FE8">
      <w:pPr>
        <w:autoSpaceDE w:val="0"/>
        <w:autoSpaceDN w:val="0"/>
        <w:adjustRightInd w:val="0"/>
        <w:spacing w:line="240" w:lineRule="auto"/>
        <w:jc w:val="both"/>
        <w:rPr>
          <w:rFonts w:ascii="Times New Roman" w:hAnsi="Times New Roman" w:cs="Times New Roman"/>
          <w:color w:val="000000"/>
          <w:sz w:val="28"/>
          <w:szCs w:val="28"/>
          <w:lang w:val="en-US"/>
        </w:rPr>
      </w:pPr>
      <w:r w:rsidRPr="00FD5C91">
        <w:rPr>
          <w:rFonts w:ascii="Times New Roman" w:hAnsi="Times New Roman" w:cs="Times New Roman"/>
          <w:b/>
          <w:bCs/>
          <w:color w:val="000000"/>
          <w:sz w:val="28"/>
          <w:szCs w:val="28"/>
          <w:lang w:val="en-US"/>
        </w:rPr>
        <w:t xml:space="preserve">12. IMPACT ASSESSMENT </w:t>
      </w:r>
    </w:p>
    <w:p w14:paraId="010B4C15" w14:textId="77777777" w:rsidR="00FD5C91" w:rsidRPr="00FD5C91" w:rsidRDefault="00FD5C91" w:rsidP="00786FE8">
      <w:pPr>
        <w:autoSpaceDE w:val="0"/>
        <w:autoSpaceDN w:val="0"/>
        <w:adjustRightInd w:val="0"/>
        <w:spacing w:line="240" w:lineRule="auto"/>
        <w:jc w:val="both"/>
        <w:rPr>
          <w:rFonts w:ascii="Times New Roman" w:hAnsi="Times New Roman" w:cs="Times New Roman"/>
          <w:color w:val="000000"/>
          <w:sz w:val="22"/>
          <w:lang w:val="en-US"/>
        </w:rPr>
      </w:pPr>
      <w:r w:rsidRPr="00FD5C91">
        <w:rPr>
          <w:rFonts w:ascii="Times New Roman" w:hAnsi="Times New Roman" w:cs="Times New Roman"/>
          <w:color w:val="000000"/>
          <w:sz w:val="22"/>
          <w:lang w:val="en-US"/>
        </w:rPr>
        <w:t xml:space="preserve">If the Company having average CSR obligation of Rs. 10 Crores (Rupees Ten crores) or more in pursuance of subsection (5) of section 135 of the Act, in the three immediately preceding financial years, the Company will undertake impact assessment (through an independent agency) for CSR projects that have outlays of Rs. 1 crore or more and have been completed </w:t>
      </w:r>
      <w:proofErr w:type="spellStart"/>
      <w:r w:rsidRPr="00FD5C91">
        <w:rPr>
          <w:rFonts w:ascii="Times New Roman" w:hAnsi="Times New Roman" w:cs="Times New Roman"/>
          <w:color w:val="000000"/>
          <w:sz w:val="22"/>
          <w:lang w:val="en-US"/>
        </w:rPr>
        <w:t>atleast</w:t>
      </w:r>
      <w:proofErr w:type="spellEnd"/>
      <w:r w:rsidRPr="00FD5C91">
        <w:rPr>
          <w:rFonts w:ascii="Times New Roman" w:hAnsi="Times New Roman" w:cs="Times New Roman"/>
          <w:color w:val="000000"/>
          <w:sz w:val="22"/>
          <w:lang w:val="en-US"/>
        </w:rPr>
        <w:t xml:space="preserve"> one year before undertaking the impact study and the impact assessment reports will be placed before the Board and disclosed as per the Act and CSR Rules. </w:t>
      </w:r>
    </w:p>
    <w:p w14:paraId="21F50926" w14:textId="77777777" w:rsidR="00921FEF" w:rsidRDefault="00921FEF" w:rsidP="00786FE8">
      <w:pPr>
        <w:autoSpaceDE w:val="0"/>
        <w:autoSpaceDN w:val="0"/>
        <w:adjustRightInd w:val="0"/>
        <w:spacing w:line="240" w:lineRule="auto"/>
        <w:jc w:val="both"/>
        <w:rPr>
          <w:rFonts w:ascii="Times New Roman" w:hAnsi="Times New Roman" w:cs="Times New Roman"/>
          <w:b/>
          <w:bCs/>
          <w:color w:val="000000"/>
          <w:sz w:val="28"/>
          <w:szCs w:val="28"/>
          <w:lang w:val="en-US"/>
        </w:rPr>
      </w:pPr>
    </w:p>
    <w:p w14:paraId="2972691E" w14:textId="60907C15" w:rsidR="00FD5C91" w:rsidRPr="00FD5C91" w:rsidRDefault="00FD5C91" w:rsidP="00786FE8">
      <w:pPr>
        <w:autoSpaceDE w:val="0"/>
        <w:autoSpaceDN w:val="0"/>
        <w:adjustRightInd w:val="0"/>
        <w:spacing w:line="240" w:lineRule="auto"/>
        <w:jc w:val="both"/>
        <w:rPr>
          <w:rFonts w:ascii="Times New Roman" w:hAnsi="Times New Roman" w:cs="Times New Roman"/>
          <w:color w:val="000000"/>
          <w:sz w:val="28"/>
          <w:szCs w:val="28"/>
          <w:lang w:val="en-US"/>
        </w:rPr>
      </w:pPr>
      <w:r w:rsidRPr="00FD5C91">
        <w:rPr>
          <w:rFonts w:ascii="Times New Roman" w:hAnsi="Times New Roman" w:cs="Times New Roman"/>
          <w:b/>
          <w:bCs/>
          <w:color w:val="000000"/>
          <w:sz w:val="28"/>
          <w:szCs w:val="28"/>
          <w:lang w:val="en-US"/>
        </w:rPr>
        <w:t xml:space="preserve">13. AMENDMENTS TO THE CSR POLICY </w:t>
      </w:r>
    </w:p>
    <w:p w14:paraId="2537732D" w14:textId="77777777" w:rsidR="00FD5C91" w:rsidRPr="00FD5C91" w:rsidRDefault="00FD5C91" w:rsidP="00786FE8">
      <w:pPr>
        <w:autoSpaceDE w:val="0"/>
        <w:autoSpaceDN w:val="0"/>
        <w:adjustRightInd w:val="0"/>
        <w:spacing w:line="240" w:lineRule="auto"/>
        <w:jc w:val="both"/>
        <w:rPr>
          <w:rFonts w:ascii="Times New Roman" w:hAnsi="Times New Roman" w:cs="Times New Roman"/>
          <w:color w:val="000000"/>
          <w:sz w:val="22"/>
          <w:lang w:val="en-US"/>
        </w:rPr>
      </w:pPr>
      <w:r w:rsidRPr="00FD5C91">
        <w:rPr>
          <w:rFonts w:ascii="Times New Roman" w:hAnsi="Times New Roman" w:cs="Times New Roman"/>
          <w:color w:val="000000"/>
          <w:sz w:val="22"/>
          <w:lang w:val="en-US"/>
        </w:rPr>
        <w:t xml:space="preserve">The Board of Directors of the Company shall have the powers to revise / modify / amend this Policy from time to time, as the Board may think fit, based on the recommendations to be made by the CSR Committee. </w:t>
      </w:r>
    </w:p>
    <w:p w14:paraId="4608A045" w14:textId="5B4A4B11" w:rsidR="00FD5C91" w:rsidRPr="009A3A19" w:rsidRDefault="00FD5C91" w:rsidP="00786FE8">
      <w:pPr>
        <w:jc w:val="both"/>
        <w:rPr>
          <w:rFonts w:ascii="Times New Roman" w:hAnsi="Times New Roman" w:cs="Times New Roman"/>
          <w:color w:val="000000"/>
          <w:sz w:val="22"/>
          <w:lang w:val="en-US"/>
        </w:rPr>
      </w:pPr>
      <w:r w:rsidRPr="009A3A19">
        <w:rPr>
          <w:rFonts w:ascii="Times New Roman" w:hAnsi="Times New Roman" w:cs="Times New Roman"/>
          <w:color w:val="000000"/>
          <w:sz w:val="22"/>
          <w:lang w:val="en-US"/>
        </w:rPr>
        <w:t>Any subsequent amendment / modification in the CSR Rules made by the MCA, under the Act and / or any other laws in this regard shall automatically apply to this Policy.</w:t>
      </w:r>
    </w:p>
    <w:sectPr w:rsidR="00FD5C91" w:rsidRPr="009A3A19" w:rsidSect="00714B4C">
      <w:headerReference w:type="even" r:id="rId11"/>
      <w:headerReference w:type="default" r:id="rId12"/>
      <w:footerReference w:type="default" r:id="rId13"/>
      <w:headerReference w:type="first" r:id="rId14"/>
      <w:footerReference w:type="first" r:id="rId15"/>
      <w:pgSz w:w="11900" w:h="16840"/>
      <w:pgMar w:top="1134" w:right="1134" w:bottom="1134" w:left="1134" w:header="113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49A9" w14:textId="77777777" w:rsidR="00A62A74" w:rsidRDefault="00A62A74" w:rsidP="000212A6">
      <w:r>
        <w:separator/>
      </w:r>
    </w:p>
  </w:endnote>
  <w:endnote w:type="continuationSeparator" w:id="0">
    <w:p w14:paraId="72DF5B59" w14:textId="77777777" w:rsidR="00A62A74" w:rsidRDefault="00A62A74" w:rsidP="0002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thamHTF-Book">
    <w:altName w:val="Calibri"/>
    <w:panose1 w:val="00000000000000000000"/>
    <w:charset w:val="00"/>
    <w:family w:val="auto"/>
    <w:notTrueType/>
    <w:pitch w:val="variable"/>
    <w:sig w:usb0="00000003" w:usb1="00000000" w:usb2="00000000" w:usb3="00000000" w:csb0="00000001" w:csb1="00000000"/>
  </w:font>
  <w:font w:name="GothamHTF-Bold">
    <w:altName w:val="Calibri"/>
    <w:panose1 w:val="00000000000000000000"/>
    <w:charset w:val="00"/>
    <w:family w:val="auto"/>
    <w:notTrueType/>
    <w:pitch w:val="variable"/>
    <w:sig w:usb0="00000003" w:usb1="00000000" w:usb2="00000000" w:usb3="00000000" w:csb0="00000001" w:csb1="00000000"/>
  </w:font>
  <w:font w:name="Gotham HTF Book">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28" w:type="dxa"/>
      <w:tblLayout w:type="fixed"/>
      <w:tblCellMar>
        <w:left w:w="0" w:type="dxa"/>
        <w:right w:w="0" w:type="dxa"/>
      </w:tblCellMar>
      <w:tblLook w:val="04A0" w:firstRow="1" w:lastRow="0" w:firstColumn="1" w:lastColumn="0" w:noHBand="0" w:noVBand="1"/>
    </w:tblPr>
    <w:tblGrid>
      <w:gridCol w:w="8928"/>
    </w:tblGrid>
    <w:tr w:rsidR="00923D51" w:rsidRPr="004F79AD" w14:paraId="4D4A0A2F" w14:textId="77777777" w:rsidTr="00923D51">
      <w:tc>
        <w:tcPr>
          <w:tcW w:w="8928" w:type="dxa"/>
        </w:tcPr>
        <w:p w14:paraId="23820016" w14:textId="4F0F3F2F" w:rsidR="006B2FDD" w:rsidRPr="004F79AD" w:rsidRDefault="006B2FDD" w:rsidP="006B2FDD">
          <w:pPr>
            <w:pStyle w:val="doFooterText"/>
            <w:rPr>
              <w:color w:val="808080" w:themeColor="background1" w:themeShade="80"/>
            </w:rPr>
          </w:pPr>
        </w:p>
      </w:tc>
    </w:tr>
    <w:tr w:rsidR="00923D51" w:rsidRPr="004F79AD" w14:paraId="3266E075" w14:textId="77777777" w:rsidTr="00923D51">
      <w:tc>
        <w:tcPr>
          <w:tcW w:w="8928" w:type="dxa"/>
        </w:tcPr>
        <w:tbl>
          <w:tblPr>
            <w:tblW w:w="17856" w:type="dxa"/>
            <w:tblLayout w:type="fixed"/>
            <w:tblCellMar>
              <w:left w:w="0" w:type="dxa"/>
              <w:right w:w="0" w:type="dxa"/>
            </w:tblCellMar>
            <w:tblLook w:val="04A0" w:firstRow="1" w:lastRow="0" w:firstColumn="1" w:lastColumn="0" w:noHBand="0" w:noVBand="1"/>
          </w:tblPr>
          <w:tblGrid>
            <w:gridCol w:w="8928"/>
            <w:gridCol w:w="8928"/>
          </w:tblGrid>
          <w:tr w:rsidR="00113B39" w:rsidRPr="004F79AD" w14:paraId="462D935B" w14:textId="77777777" w:rsidTr="00113B39">
            <w:tc>
              <w:tcPr>
                <w:tcW w:w="8928" w:type="dxa"/>
              </w:tcPr>
              <w:p w14:paraId="1C6AB90D" w14:textId="77777777" w:rsidR="00113B39" w:rsidRDefault="00113B39" w:rsidP="00BF6252">
                <w:pPr>
                  <w:jc w:val="center"/>
                  <w:rPr>
                    <w:color w:val="808080" w:themeColor="background1" w:themeShade="80"/>
                  </w:rPr>
                </w:pPr>
                <w:proofErr w:type="spellStart"/>
                <w:r w:rsidRPr="004F79AD">
                  <w:rPr>
                    <w:color w:val="808080" w:themeColor="background1" w:themeShade="80"/>
                  </w:rPr>
                  <w:t>Trouw</w:t>
                </w:r>
                <w:proofErr w:type="spellEnd"/>
                <w:r w:rsidRPr="004F79AD">
                  <w:rPr>
                    <w:color w:val="808080" w:themeColor="background1" w:themeShade="80"/>
                  </w:rPr>
                  <w:t xml:space="preserve"> Nutrition </w:t>
                </w:r>
                <w:r>
                  <w:rPr>
                    <w:color w:val="808080" w:themeColor="background1" w:themeShade="80"/>
                  </w:rPr>
                  <w:t>India Private Limited</w:t>
                </w:r>
              </w:p>
              <w:p w14:paraId="4549F56C" w14:textId="77777777" w:rsidR="00113B39" w:rsidRDefault="00113B39" w:rsidP="00BF6252">
                <w:pPr>
                  <w:jc w:val="center"/>
                  <w:rPr>
                    <w:color w:val="808080" w:themeColor="background1" w:themeShade="80"/>
                  </w:rPr>
                </w:pPr>
                <w:r>
                  <w:rPr>
                    <w:color w:val="808080" w:themeColor="background1" w:themeShade="80"/>
                  </w:rPr>
                  <w:t xml:space="preserve">Regd. Office: </w:t>
                </w:r>
                <w:r w:rsidRPr="003E0044">
                  <w:rPr>
                    <w:color w:val="808080" w:themeColor="background1" w:themeShade="80"/>
                  </w:rPr>
                  <w:t xml:space="preserve">Plot No. G 24, </w:t>
                </w:r>
                <w:proofErr w:type="spellStart"/>
                <w:r w:rsidRPr="003E0044">
                  <w:rPr>
                    <w:color w:val="808080" w:themeColor="background1" w:themeShade="80"/>
                  </w:rPr>
                  <w:t>Polepally</w:t>
                </w:r>
                <w:proofErr w:type="spellEnd"/>
                <w:r w:rsidRPr="003E0044">
                  <w:rPr>
                    <w:color w:val="808080" w:themeColor="background1" w:themeShade="80"/>
                  </w:rPr>
                  <w:t xml:space="preserve"> Village </w:t>
                </w:r>
                <w:proofErr w:type="spellStart"/>
                <w:r w:rsidRPr="003E0044">
                  <w:rPr>
                    <w:color w:val="808080" w:themeColor="background1" w:themeShade="80"/>
                  </w:rPr>
                  <w:t>Jadcherla</w:t>
                </w:r>
                <w:proofErr w:type="spellEnd"/>
                <w:r w:rsidRPr="003E0044">
                  <w:rPr>
                    <w:color w:val="808080" w:themeColor="background1" w:themeShade="80"/>
                  </w:rPr>
                  <w:t xml:space="preserve"> Mandal, </w:t>
                </w:r>
                <w:proofErr w:type="spellStart"/>
                <w:r w:rsidRPr="003E0044">
                  <w:rPr>
                    <w:color w:val="808080" w:themeColor="background1" w:themeShade="80"/>
                  </w:rPr>
                  <w:t>Mah</w:t>
                </w:r>
                <w:r>
                  <w:rPr>
                    <w:color w:val="808080" w:themeColor="background1" w:themeShade="80"/>
                  </w:rPr>
                  <w:t>a</w:t>
                </w:r>
                <w:r w:rsidRPr="003E0044">
                  <w:rPr>
                    <w:color w:val="808080" w:themeColor="background1" w:themeShade="80"/>
                  </w:rPr>
                  <w:t>bubnagar</w:t>
                </w:r>
                <w:proofErr w:type="spellEnd"/>
                <w:r>
                  <w:rPr>
                    <w:color w:val="808080" w:themeColor="background1" w:themeShade="80"/>
                  </w:rPr>
                  <w:t xml:space="preserve">- </w:t>
                </w:r>
                <w:r w:rsidRPr="003E0044">
                  <w:rPr>
                    <w:color w:val="808080" w:themeColor="background1" w:themeShade="80"/>
                  </w:rPr>
                  <w:t>509350</w:t>
                </w:r>
                <w:r>
                  <w:rPr>
                    <w:color w:val="808080" w:themeColor="background1" w:themeShade="80"/>
                  </w:rPr>
                  <w:t>, Telangana, India</w:t>
                </w:r>
              </w:p>
              <w:p w14:paraId="415917EF" w14:textId="77777777" w:rsidR="00113B39" w:rsidRDefault="00113B39" w:rsidP="00BF6252">
                <w:pPr>
                  <w:jc w:val="center"/>
                  <w:rPr>
                    <w:color w:val="808080" w:themeColor="background1" w:themeShade="80"/>
                  </w:rPr>
                </w:pPr>
                <w:r>
                  <w:rPr>
                    <w:color w:val="808080" w:themeColor="background1" w:themeShade="80"/>
                  </w:rPr>
                  <w:t>Corporate Office:</w:t>
                </w:r>
                <w:r w:rsidRPr="00684C50">
                  <w:rPr>
                    <w:color w:val="808080" w:themeColor="background1" w:themeShade="80"/>
                  </w:rPr>
                  <w:t xml:space="preserve"> Unit No: L4 04, SLN Terminus, Survey No. </w:t>
                </w:r>
                <w:proofErr w:type="gramStart"/>
                <w:r w:rsidRPr="00684C50">
                  <w:rPr>
                    <w:color w:val="808080" w:themeColor="background1" w:themeShade="80"/>
                  </w:rPr>
                  <w:t>133,</w:t>
                </w:r>
                <w:r>
                  <w:rPr>
                    <w:color w:val="808080" w:themeColor="background1" w:themeShade="80"/>
                  </w:rPr>
                  <w:t>be</w:t>
                </w:r>
                <w:r w:rsidRPr="00684C50">
                  <w:rPr>
                    <w:color w:val="808080" w:themeColor="background1" w:themeShade="80"/>
                  </w:rPr>
                  <w:t>side</w:t>
                </w:r>
                <w:proofErr w:type="gramEnd"/>
                <w:r w:rsidRPr="00684C50">
                  <w:rPr>
                    <w:color w:val="808080" w:themeColor="background1" w:themeShade="80"/>
                  </w:rPr>
                  <w:t xml:space="preserve"> Botanical Gardens, Gachibowli, Hyderabad – 500032</w:t>
                </w:r>
                <w:r>
                  <w:rPr>
                    <w:color w:val="808080" w:themeColor="background1" w:themeShade="80"/>
                  </w:rPr>
                  <w:t>, Telangana,</w:t>
                </w:r>
                <w:r w:rsidRPr="00684C50">
                  <w:rPr>
                    <w:color w:val="808080" w:themeColor="background1" w:themeShade="80"/>
                  </w:rPr>
                  <w:t xml:space="preserve"> India.</w:t>
                </w:r>
              </w:p>
              <w:p w14:paraId="11F814A7" w14:textId="77777777" w:rsidR="00113B39" w:rsidRDefault="00113B39" w:rsidP="00BF6252">
                <w:pPr>
                  <w:jc w:val="center"/>
                  <w:rPr>
                    <w:color w:val="808080" w:themeColor="background1" w:themeShade="80"/>
                  </w:rPr>
                </w:pPr>
                <w:r>
                  <w:rPr>
                    <w:color w:val="808080" w:themeColor="background1" w:themeShade="80"/>
                  </w:rPr>
                  <w:t xml:space="preserve">Tel. No: 040 29880258; Email Id: </w:t>
                </w:r>
                <w:hyperlink r:id="rId1" w:history="1">
                  <w:r w:rsidRPr="007B39CE">
                    <w:rPr>
                      <w:rStyle w:val="Hyperlink"/>
                    </w:rPr>
                    <w:t>financeindia@trouwnutrition.com</w:t>
                  </w:r>
                </w:hyperlink>
                <w:r>
                  <w:rPr>
                    <w:rStyle w:val="Hyperlink"/>
                  </w:rPr>
                  <w:t>;</w:t>
                </w:r>
              </w:p>
              <w:p w14:paraId="6F224957" w14:textId="753D0290" w:rsidR="00113B39" w:rsidRDefault="00113B39" w:rsidP="00BF6252">
                <w:pPr>
                  <w:pStyle w:val="doFooterText"/>
                  <w:jc w:val="center"/>
                  <w:rPr>
                    <w:color w:val="808080" w:themeColor="background1" w:themeShade="80"/>
                  </w:rPr>
                </w:pPr>
                <w:r>
                  <w:rPr>
                    <w:color w:val="808080" w:themeColor="background1" w:themeShade="80"/>
                  </w:rPr>
                  <w:t xml:space="preserve">Website: </w:t>
                </w:r>
                <w:r w:rsidRPr="006275A0">
                  <w:rPr>
                    <w:color w:val="808080" w:themeColor="background1" w:themeShade="80"/>
                  </w:rPr>
                  <w:t>https://www.trouwnutrition.com/</w:t>
                </w:r>
              </w:p>
            </w:tc>
            <w:tc>
              <w:tcPr>
                <w:tcW w:w="8928" w:type="dxa"/>
              </w:tcPr>
              <w:p w14:paraId="54471641" w14:textId="0B419C9F" w:rsidR="00113B39" w:rsidRPr="004F79AD" w:rsidRDefault="00113B39" w:rsidP="00113B39">
                <w:pPr>
                  <w:pStyle w:val="doFooterText"/>
                  <w:rPr>
                    <w:color w:val="808080" w:themeColor="background1" w:themeShade="80"/>
                  </w:rPr>
                </w:pPr>
                <w:proofErr w:type="spellStart"/>
                <w:r>
                  <w:rPr>
                    <w:color w:val="808080" w:themeColor="background1" w:themeShade="80"/>
                  </w:rPr>
                  <w:t>Regd</w:t>
                </w:r>
                <w:proofErr w:type="spellEnd"/>
                <w:r>
                  <w:rPr>
                    <w:color w:val="808080" w:themeColor="background1" w:themeShade="80"/>
                  </w:rPr>
                  <w:t xml:space="preserve"> Office: </w:t>
                </w:r>
                <w:proofErr w:type="spellStart"/>
                <w:r w:rsidRPr="004F79AD">
                  <w:rPr>
                    <w:color w:val="808080" w:themeColor="background1" w:themeShade="80"/>
                  </w:rPr>
                  <w:t>Trouw</w:t>
                </w:r>
                <w:proofErr w:type="spellEnd"/>
                <w:r w:rsidRPr="004F79AD">
                  <w:rPr>
                    <w:color w:val="808080" w:themeColor="background1" w:themeShade="80"/>
                  </w:rPr>
                  <w:t xml:space="preserve"> Nutrition </w:t>
                </w:r>
                <w:r>
                  <w:rPr>
                    <w:color w:val="808080" w:themeColor="background1" w:themeShade="80"/>
                  </w:rPr>
                  <w:t xml:space="preserve">India Private Limited, Plot No .16, 1st Floor, </w:t>
                </w:r>
                <w:proofErr w:type="spellStart"/>
                <w:r>
                  <w:rPr>
                    <w:color w:val="808080" w:themeColor="background1" w:themeShade="80"/>
                  </w:rPr>
                  <w:t>Jayabheri</w:t>
                </w:r>
                <w:proofErr w:type="spellEnd"/>
                <w:r>
                  <w:rPr>
                    <w:color w:val="808080" w:themeColor="background1" w:themeShade="80"/>
                  </w:rPr>
                  <w:t xml:space="preserve"> </w:t>
                </w:r>
                <w:proofErr w:type="gramStart"/>
                <w:r>
                  <w:rPr>
                    <w:color w:val="808080" w:themeColor="background1" w:themeShade="80"/>
                  </w:rPr>
                  <w:t>Enclave ,</w:t>
                </w:r>
                <w:proofErr w:type="gramEnd"/>
                <w:r>
                  <w:rPr>
                    <w:color w:val="808080" w:themeColor="background1" w:themeShade="80"/>
                  </w:rPr>
                  <w:t xml:space="preserve"> Gachibowli Village, </w:t>
                </w:r>
                <w:proofErr w:type="spellStart"/>
                <w:r>
                  <w:rPr>
                    <w:color w:val="808080" w:themeColor="background1" w:themeShade="80"/>
                  </w:rPr>
                  <w:t>Serilingampally</w:t>
                </w:r>
                <w:proofErr w:type="spellEnd"/>
                <w:r>
                  <w:rPr>
                    <w:color w:val="808080" w:themeColor="background1" w:themeShade="80"/>
                  </w:rPr>
                  <w:t xml:space="preserve"> Mandal ,R.R. District, Hyderabad -500032,India.</w:t>
                </w:r>
              </w:p>
            </w:tc>
          </w:tr>
          <w:tr w:rsidR="00113B39" w:rsidRPr="004F79AD" w14:paraId="4CCDF403" w14:textId="77777777" w:rsidTr="00113B39">
            <w:tc>
              <w:tcPr>
                <w:tcW w:w="8928" w:type="dxa"/>
              </w:tcPr>
              <w:p w14:paraId="6D9C463E" w14:textId="40983B7C" w:rsidR="00113B39" w:rsidRDefault="00113B39" w:rsidP="00BF6252">
                <w:pPr>
                  <w:pStyle w:val="doFooterText"/>
                  <w:jc w:val="center"/>
                  <w:rPr>
                    <w:color w:val="808080" w:themeColor="background1" w:themeShade="80"/>
                  </w:rPr>
                </w:pPr>
                <w:r>
                  <w:rPr>
                    <w:color w:val="808080" w:themeColor="background1" w:themeShade="80"/>
                  </w:rPr>
                  <w:t xml:space="preserve">CIN: </w:t>
                </w:r>
                <w:r w:rsidRPr="00FE4F13">
                  <w:rPr>
                    <w:color w:val="808080" w:themeColor="background1" w:themeShade="80"/>
                  </w:rPr>
                  <w:t>U74900TG2013PTC129362</w:t>
                </w:r>
                <w:r>
                  <w:rPr>
                    <w:color w:val="808080" w:themeColor="background1" w:themeShade="80"/>
                  </w:rPr>
                  <w:t xml:space="preserve">; GST NO: </w:t>
                </w:r>
                <w:r w:rsidRPr="00FE4F13">
                  <w:rPr>
                    <w:color w:val="808080" w:themeColor="background1" w:themeShade="80"/>
                  </w:rPr>
                  <w:t>36AADCH1311H1Z3</w:t>
                </w:r>
                <w:r>
                  <w:rPr>
                    <w:color w:val="808080" w:themeColor="background1" w:themeShade="80"/>
                  </w:rPr>
                  <w:t>.</w:t>
                </w:r>
              </w:p>
            </w:tc>
            <w:tc>
              <w:tcPr>
                <w:tcW w:w="8928" w:type="dxa"/>
              </w:tcPr>
              <w:p w14:paraId="5D7AD86F" w14:textId="1E1A2F7B" w:rsidR="00113B39" w:rsidRPr="004F79AD" w:rsidRDefault="00113B39" w:rsidP="00113B39">
                <w:pPr>
                  <w:pStyle w:val="doFooterText"/>
                  <w:rPr>
                    <w:color w:val="808080" w:themeColor="background1" w:themeShade="80"/>
                  </w:rPr>
                </w:pPr>
                <w:r>
                  <w:rPr>
                    <w:color w:val="808080" w:themeColor="background1" w:themeShade="80"/>
                  </w:rPr>
                  <w:t xml:space="preserve">CIN: </w:t>
                </w:r>
                <w:r w:rsidRPr="00FE4F13">
                  <w:rPr>
                    <w:color w:val="808080" w:themeColor="background1" w:themeShade="80"/>
                  </w:rPr>
                  <w:t>U74900TG2013PTC129362</w:t>
                </w:r>
                <w:r>
                  <w:rPr>
                    <w:color w:val="808080" w:themeColor="background1" w:themeShade="80"/>
                  </w:rPr>
                  <w:t xml:space="preserve"> GST NO: </w:t>
                </w:r>
                <w:r w:rsidRPr="00FE4F13">
                  <w:rPr>
                    <w:color w:val="808080" w:themeColor="background1" w:themeShade="80"/>
                  </w:rPr>
                  <w:t>36AADCH1311H1Z3</w:t>
                </w:r>
              </w:p>
            </w:tc>
          </w:tr>
        </w:tbl>
        <w:p w14:paraId="14170131" w14:textId="77777777" w:rsidR="005128AA" w:rsidRDefault="005128AA" w:rsidP="005128AA">
          <w:pPr>
            <w:pStyle w:val="Footer"/>
            <w:tabs>
              <w:tab w:val="clear" w:pos="4513"/>
              <w:tab w:val="clear" w:pos="9026"/>
            </w:tabs>
            <w:ind w:left="-1134"/>
          </w:pPr>
          <w:r>
            <w:rPr>
              <w:noProof/>
              <w:lang w:val="en-US"/>
            </w:rPr>
            <mc:AlternateContent>
              <mc:Choice Requires="wps">
                <w:drawing>
                  <wp:anchor distT="0" distB="0" distL="114300" distR="114300" simplePos="0" relativeHeight="251673600" behindDoc="0" locked="0" layoutInCell="1" allowOverlap="1" wp14:anchorId="51957011" wp14:editId="6CF93003">
                    <wp:simplePos x="0" y="0"/>
                    <wp:positionH relativeFrom="column">
                      <wp:posOffset>1426210</wp:posOffset>
                    </wp:positionH>
                    <wp:positionV relativeFrom="paragraph">
                      <wp:posOffset>1600200</wp:posOffset>
                    </wp:positionV>
                    <wp:extent cx="1447800" cy="27305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1447800" cy="273050"/>
                            </a:xfrm>
                            <a:prstGeom prst="rect">
                              <a:avLst/>
                            </a:prstGeom>
                            <a:noFill/>
                            <a:ln w="6350">
                              <a:noFill/>
                            </a:ln>
                          </wps:spPr>
                          <wps:txbx>
                            <w:txbxContent>
                              <w:p w14:paraId="6F0EA73A" w14:textId="77777777" w:rsidR="005128AA" w:rsidRPr="004522DB" w:rsidRDefault="005128AA" w:rsidP="005128AA">
                                <w:pPr>
                                  <w:suppressAutoHyphens/>
                                  <w:autoSpaceDE w:val="0"/>
                                  <w:autoSpaceDN w:val="0"/>
                                  <w:adjustRightInd w:val="0"/>
                                  <w:spacing w:line="288" w:lineRule="auto"/>
                                  <w:textAlignment w:val="center"/>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pPr>
                                <w:r w:rsidRPr="004522DB">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t>T. +31 (0)88 053 2405</w:t>
                                </w:r>
                              </w:p>
                              <w:p w14:paraId="20325289" w14:textId="77777777" w:rsidR="005128AA" w:rsidRPr="004522DB" w:rsidRDefault="005128AA" w:rsidP="005128AA">
                                <w:pPr>
                                  <w:suppressAutoHyphens/>
                                  <w:autoSpaceDE w:val="0"/>
                                  <w:autoSpaceDN w:val="0"/>
                                  <w:adjustRightInd w:val="0"/>
                                  <w:spacing w:line="288" w:lineRule="auto"/>
                                  <w:textAlignment w:val="center"/>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pPr>
                                <w:r w:rsidRPr="004522DB">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t>www.trouwnutrition.com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57011" id="_x0000_t202" coordsize="21600,21600" o:spt="202" path="m,l,21600r21600,l21600,xe">
                    <v:stroke joinstyle="miter"/>
                    <v:path gradientshapeok="t" o:connecttype="rect"/>
                  </v:shapetype>
                  <v:shape id="Text Box 12" o:spid="_x0000_s1026" type="#_x0000_t202" style="position:absolute;left:0;text-align:left;margin-left:112.3pt;margin-top:126pt;width:114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" filled="f" stroked="f" strokeweight=".5pt">
                    <v:textbox inset="0,0,0,0">
                      <w:txbxContent>
                        <w:p w14:paraId="6F0EA73A" w14:textId="77777777" w:rsidR="005128AA" w:rsidRPr="004522DB" w:rsidRDefault="005128AA" w:rsidP="005128AA">
                          <w:pPr>
                            <w:suppressAutoHyphens/>
                            <w:autoSpaceDE w:val="0"/>
                            <w:autoSpaceDN w:val="0"/>
                            <w:adjustRightInd w:val="0"/>
                            <w:spacing w:line="288" w:lineRule="auto"/>
                            <w:textAlignment w:val="center"/>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pPr>
                          <w:r w:rsidRPr="004522DB">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t>T. +31 (0)88 053 2405</w:t>
                          </w:r>
                        </w:p>
                        <w:p w14:paraId="20325289" w14:textId="77777777" w:rsidR="005128AA" w:rsidRPr="004522DB" w:rsidRDefault="005128AA" w:rsidP="005128AA">
                          <w:pPr>
                            <w:suppressAutoHyphens/>
                            <w:autoSpaceDE w:val="0"/>
                            <w:autoSpaceDN w:val="0"/>
                            <w:adjustRightInd w:val="0"/>
                            <w:spacing w:line="288" w:lineRule="auto"/>
                            <w:textAlignment w:val="center"/>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pPr>
                          <w:r w:rsidRPr="004522DB">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t>www.trouwnutrition.com</w:t>
                          </w:r>
                        </w:p>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2EB3DC40" wp14:editId="45155226">
                    <wp:simplePos x="0" y="0"/>
                    <wp:positionH relativeFrom="column">
                      <wp:posOffset>-84455</wp:posOffset>
                    </wp:positionH>
                    <wp:positionV relativeFrom="paragraph">
                      <wp:posOffset>1600200</wp:posOffset>
                    </wp:positionV>
                    <wp:extent cx="1333500" cy="278130"/>
                    <wp:effectExtent l="0" t="0" r="8890" b="1270"/>
                    <wp:wrapNone/>
                    <wp:docPr id="13" name="Text Box 13"/>
                    <wp:cNvGraphicFramePr/>
                    <a:graphic xmlns:a="http://schemas.openxmlformats.org/drawingml/2006/main">
                      <a:graphicData uri="http://schemas.microsoft.com/office/word/2010/wordprocessingShape">
                        <wps:wsp>
                          <wps:cNvSpPr txBox="1"/>
                          <wps:spPr>
                            <a:xfrm>
                              <a:off x="0" y="0"/>
                              <a:ext cx="1333500" cy="278130"/>
                            </a:xfrm>
                            <a:prstGeom prst="rect">
                              <a:avLst/>
                            </a:prstGeom>
                            <a:noFill/>
                            <a:ln w="6350">
                              <a:noFill/>
                            </a:ln>
                          </wps:spPr>
                          <wps:txbx>
                            <w:txbxContent>
                              <w:p w14:paraId="05696059" w14:textId="77777777" w:rsidR="005128AA" w:rsidRPr="005128AA" w:rsidRDefault="005128AA" w:rsidP="005128AA">
                                <w:pPr>
                                  <w:suppressAutoHyphens/>
                                  <w:autoSpaceDE w:val="0"/>
                                  <w:autoSpaceDN w:val="0"/>
                                  <w:adjustRightInd w:val="0"/>
                                  <w:spacing w:line="288" w:lineRule="auto"/>
                                  <w:textAlignment w:val="center"/>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pPr>
                                <w:r w:rsidRPr="005128AA">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t>P.O. Box 299</w:t>
                                </w:r>
                              </w:p>
                              <w:p w14:paraId="36A1FB0B" w14:textId="77777777" w:rsidR="005128AA" w:rsidRPr="005128AA" w:rsidRDefault="005128AA" w:rsidP="005128AA">
                                <w:pPr>
                                  <w:suppressAutoHyphens/>
                                  <w:autoSpaceDE w:val="0"/>
                                  <w:autoSpaceDN w:val="0"/>
                                  <w:adjustRightInd w:val="0"/>
                                  <w:spacing w:line="288" w:lineRule="auto"/>
                                  <w:textAlignment w:val="center"/>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pPr>
                                <w:r w:rsidRPr="005128AA">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t>3800 AG Amersfoort</w:t>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3DC40" id="Text Box 13" o:spid="_x0000_s1027" type="#_x0000_t202" style="position:absolute;left:0;text-align:left;margin-left:-6.65pt;margin-top:126pt;width:105pt;height:21.9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" filled="f" stroked="f" strokeweight=".5pt">
                    <v:textbox inset="0,0,0,0">
                      <w:txbxContent>
                        <w:p w14:paraId="05696059" w14:textId="77777777" w:rsidR="005128AA" w:rsidRPr="005128AA" w:rsidRDefault="005128AA" w:rsidP="005128AA">
                          <w:pPr>
                            <w:suppressAutoHyphens/>
                            <w:autoSpaceDE w:val="0"/>
                            <w:autoSpaceDN w:val="0"/>
                            <w:adjustRightInd w:val="0"/>
                            <w:spacing w:line="288" w:lineRule="auto"/>
                            <w:textAlignment w:val="center"/>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pPr>
                          <w:r w:rsidRPr="005128AA">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t>P.O. Box 299</w:t>
                          </w:r>
                        </w:p>
                        <w:p w14:paraId="36A1FB0B" w14:textId="77777777" w:rsidR="005128AA" w:rsidRPr="005128AA" w:rsidRDefault="005128AA" w:rsidP="005128AA">
                          <w:pPr>
                            <w:suppressAutoHyphens/>
                            <w:autoSpaceDE w:val="0"/>
                            <w:autoSpaceDN w:val="0"/>
                            <w:adjustRightInd w:val="0"/>
                            <w:spacing w:line="288" w:lineRule="auto"/>
                            <w:textAlignment w:val="center"/>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pPr>
                          <w:r w:rsidRPr="005128AA">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t>3800 AG Amersfoort</w:t>
                          </w:r>
                        </w:p>
                      </w:txbxContent>
                    </v:textbox>
                  </v:shape>
                </w:pict>
              </mc:Fallback>
            </mc:AlternateContent>
          </w:r>
        </w:p>
        <w:p w14:paraId="2C757DC6" w14:textId="027C211A" w:rsidR="006B2FDD" w:rsidRPr="004F79AD" w:rsidRDefault="006B2FDD" w:rsidP="006B2FDD">
          <w:pPr>
            <w:pStyle w:val="doFooterText"/>
            <w:rPr>
              <w:color w:val="808080" w:themeColor="background1" w:themeShade="80"/>
            </w:rPr>
          </w:pPr>
        </w:p>
      </w:tc>
    </w:tr>
  </w:tbl>
  <w:p w14:paraId="5900C2C7" w14:textId="0017B32A" w:rsidR="000212A6" w:rsidRDefault="00F81D8E" w:rsidP="00553E15">
    <w:pPr>
      <w:pStyle w:val="Footer"/>
      <w:tabs>
        <w:tab w:val="clear" w:pos="4513"/>
        <w:tab w:val="clear" w:pos="9026"/>
      </w:tabs>
      <w:ind w:left="-1134"/>
    </w:pPr>
    <w:r>
      <w:rPr>
        <w:noProof/>
        <w:lang w:val="en-US"/>
      </w:rPr>
      <mc:AlternateContent>
        <mc:Choice Requires="wps">
          <w:drawing>
            <wp:anchor distT="0" distB="0" distL="114300" distR="114300" simplePos="0" relativeHeight="251661312" behindDoc="0" locked="0" layoutInCell="1" allowOverlap="1" wp14:anchorId="631EE67C" wp14:editId="4EED65A7">
              <wp:simplePos x="0" y="0"/>
              <wp:positionH relativeFrom="column">
                <wp:posOffset>1426210</wp:posOffset>
              </wp:positionH>
              <wp:positionV relativeFrom="paragraph">
                <wp:posOffset>1600200</wp:posOffset>
              </wp:positionV>
              <wp:extent cx="1447800" cy="273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447800" cy="273050"/>
                      </a:xfrm>
                      <a:prstGeom prst="rect">
                        <a:avLst/>
                      </a:prstGeom>
                      <a:noFill/>
                      <a:ln w="6350">
                        <a:noFill/>
                      </a:ln>
                    </wps:spPr>
                    <wps:txbx>
                      <w:txbxContent>
                        <w:p w14:paraId="282C8917" w14:textId="77777777" w:rsidR="004522DB" w:rsidRPr="004522DB" w:rsidRDefault="004522DB" w:rsidP="004522DB">
                          <w:pPr>
                            <w:suppressAutoHyphens/>
                            <w:autoSpaceDE w:val="0"/>
                            <w:autoSpaceDN w:val="0"/>
                            <w:adjustRightInd w:val="0"/>
                            <w:spacing w:line="288" w:lineRule="auto"/>
                            <w:textAlignment w:val="center"/>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pPr>
                          <w:r w:rsidRPr="004522DB">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t>T. +31 (0)88 053 2405</w:t>
                          </w:r>
                        </w:p>
                        <w:p w14:paraId="2CB7A14A" w14:textId="4F940A73" w:rsidR="00F81D8E" w:rsidRPr="004522DB" w:rsidRDefault="004522DB" w:rsidP="004522DB">
                          <w:pPr>
                            <w:suppressAutoHyphens/>
                            <w:autoSpaceDE w:val="0"/>
                            <w:autoSpaceDN w:val="0"/>
                            <w:adjustRightInd w:val="0"/>
                            <w:spacing w:line="288" w:lineRule="auto"/>
                            <w:textAlignment w:val="center"/>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pPr>
                          <w:r w:rsidRPr="004522DB">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t>www.trouwnutrition.com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EE67C" id="Text Box 3" o:spid="_x0000_s1028" type="#_x0000_t202" style="position:absolute;left:0;text-align:left;margin-left:112.3pt;margin-top:126pt;width:114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" filled="f" stroked="f" strokeweight=".5pt">
              <v:textbox inset="0,0,0,0">
                <w:txbxContent>
                  <w:p w14:paraId="282C8917" w14:textId="77777777" w:rsidR="004522DB" w:rsidRPr="004522DB" w:rsidRDefault="004522DB" w:rsidP="004522DB">
                    <w:pPr>
                      <w:suppressAutoHyphens/>
                      <w:autoSpaceDE w:val="0"/>
                      <w:autoSpaceDN w:val="0"/>
                      <w:adjustRightInd w:val="0"/>
                      <w:spacing w:line="288" w:lineRule="auto"/>
                      <w:textAlignment w:val="center"/>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pPr>
                    <w:r w:rsidRPr="004522DB">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t>T. +31 (0)88 053 2405</w:t>
                    </w:r>
                  </w:p>
                  <w:p w14:paraId="2CB7A14A" w14:textId="4F940A73" w:rsidR="00F81D8E" w:rsidRPr="004522DB" w:rsidRDefault="004522DB" w:rsidP="004522DB">
                    <w:pPr>
                      <w:suppressAutoHyphens/>
                      <w:autoSpaceDE w:val="0"/>
                      <w:autoSpaceDN w:val="0"/>
                      <w:adjustRightInd w:val="0"/>
                      <w:spacing w:line="288" w:lineRule="auto"/>
                      <w:textAlignment w:val="center"/>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pPr>
                    <w:r w:rsidRPr="004522DB">
                      <w:rPr>
                        <w:rFonts w:ascii="Gotham HTF Book" w:hAnsi="Gotham HTF Book" w:cstheme="minorHAnsi"/>
                        <w:color w:val="FFFFFF" w:themeColor="background1"/>
                        <w:spacing w:val="1"/>
                        <w:sz w:val="14"/>
                        <w:szCs w:val="14"/>
                        <w14:textOutline w14:w="9525" w14:cap="flat" w14:cmpd="sng" w14:algn="ctr">
                          <w14:solidFill>
                            <w14:schemeClr w14:val="bg1"/>
                          </w14:solidFill>
                          <w14:prstDash w14:val="solid"/>
                          <w14:round/>
                        </w14:textOutline>
                      </w:rPr>
                      <w:t>www.trouwnutrition.com</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5F77C898" wp14:editId="334C7D06">
              <wp:simplePos x="0" y="0"/>
              <wp:positionH relativeFrom="column">
                <wp:posOffset>-84455</wp:posOffset>
              </wp:positionH>
              <wp:positionV relativeFrom="paragraph">
                <wp:posOffset>1600200</wp:posOffset>
              </wp:positionV>
              <wp:extent cx="1333500" cy="278130"/>
              <wp:effectExtent l="0" t="0" r="8890" b="1270"/>
              <wp:wrapNone/>
              <wp:docPr id="2" name="Text Box 2"/>
              <wp:cNvGraphicFramePr/>
              <a:graphic xmlns:a="http://schemas.openxmlformats.org/drawingml/2006/main">
                <a:graphicData uri="http://schemas.microsoft.com/office/word/2010/wordprocessingShape">
                  <wps:wsp>
                    <wps:cNvSpPr txBox="1"/>
                    <wps:spPr>
                      <a:xfrm>
                        <a:off x="0" y="0"/>
                        <a:ext cx="1333500" cy="278130"/>
                      </a:xfrm>
                      <a:prstGeom prst="rect">
                        <a:avLst/>
                      </a:prstGeom>
                      <a:noFill/>
                      <a:ln w="6350">
                        <a:noFill/>
                      </a:ln>
                    </wps:spPr>
                    <wps:txbx>
                      <w:txbxContent>
                        <w:p w14:paraId="335A10A5" w14:textId="77777777" w:rsidR="00F81D8E" w:rsidRPr="004522DB" w:rsidRDefault="00F81D8E" w:rsidP="00F81D8E">
                          <w:pPr>
                            <w:suppressAutoHyphens/>
                            <w:autoSpaceDE w:val="0"/>
                            <w:autoSpaceDN w:val="0"/>
                            <w:adjustRightInd w:val="0"/>
                            <w:spacing w:line="288" w:lineRule="auto"/>
                            <w:textAlignment w:val="center"/>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pPr>
                          <w:r w:rsidRPr="004522DB">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t>P.O. Box 299</w:t>
                          </w:r>
                        </w:p>
                        <w:p w14:paraId="213D4EF4" w14:textId="6CBA4DEF" w:rsidR="00F81D8E" w:rsidRPr="004522DB" w:rsidRDefault="00F81D8E" w:rsidP="00F81D8E">
                          <w:pPr>
                            <w:suppressAutoHyphens/>
                            <w:autoSpaceDE w:val="0"/>
                            <w:autoSpaceDN w:val="0"/>
                            <w:adjustRightInd w:val="0"/>
                            <w:spacing w:line="288" w:lineRule="auto"/>
                            <w:textAlignment w:val="center"/>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pPr>
                          <w:r w:rsidRPr="004522DB">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t>3800 AG Amersfoort</w:t>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7C898" id="Text Box 2" o:spid="_x0000_s1029" type="#_x0000_t202" style="position:absolute;left:0;text-align:left;margin-left:-6.65pt;margin-top:126pt;width:105pt;height:21.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" filled="f" stroked="f" strokeweight=".5pt">
              <v:textbox inset="0,0,0,0">
                <w:txbxContent>
                  <w:p w14:paraId="335A10A5" w14:textId="77777777" w:rsidR="00F81D8E" w:rsidRPr="004522DB" w:rsidRDefault="00F81D8E" w:rsidP="00F81D8E">
                    <w:pPr>
                      <w:suppressAutoHyphens/>
                      <w:autoSpaceDE w:val="0"/>
                      <w:autoSpaceDN w:val="0"/>
                      <w:adjustRightInd w:val="0"/>
                      <w:spacing w:line="288" w:lineRule="auto"/>
                      <w:textAlignment w:val="center"/>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pPr>
                    <w:r w:rsidRPr="004522DB">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t>P.O. Box 299</w:t>
                    </w:r>
                  </w:p>
                  <w:p w14:paraId="213D4EF4" w14:textId="6CBA4DEF" w:rsidR="00F81D8E" w:rsidRPr="004522DB" w:rsidRDefault="00F81D8E" w:rsidP="00F81D8E">
                    <w:pPr>
                      <w:suppressAutoHyphens/>
                      <w:autoSpaceDE w:val="0"/>
                      <w:autoSpaceDN w:val="0"/>
                      <w:adjustRightInd w:val="0"/>
                      <w:spacing w:line="288" w:lineRule="auto"/>
                      <w:textAlignment w:val="center"/>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pPr>
                    <w:r w:rsidRPr="004522DB">
                      <w:rPr>
                        <w:rFonts w:ascii="Gotham HTF Book" w:hAnsi="Gotham HTF Book" w:cstheme="minorHAnsi"/>
                        <w:outline/>
                        <w:color w:val="FFFFFF" w:themeColor="background1"/>
                        <w:spacing w:val="1"/>
                        <w:sz w:val="14"/>
                        <w:szCs w:val="14"/>
                        <w14:textOutline w14:w="9525" w14:cap="flat" w14:cmpd="sng" w14:algn="ctr">
                          <w14:solidFill>
                            <w14:schemeClr w14:val="bg1"/>
                          </w14:solidFill>
                          <w14:prstDash w14:val="solid"/>
                          <w14:round/>
                        </w14:textOutline>
                        <w14:textFill>
                          <w14:noFill/>
                        </w14:textFill>
                      </w:rPr>
                      <w:t>3800 AG Amersfoort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820" w:type="dxa"/>
      <w:tblLayout w:type="fixed"/>
      <w:tblCellMar>
        <w:left w:w="0" w:type="dxa"/>
        <w:right w:w="0" w:type="dxa"/>
      </w:tblCellMar>
      <w:tblLook w:val="04A0" w:firstRow="1" w:lastRow="0" w:firstColumn="1" w:lastColumn="0" w:noHBand="0" w:noVBand="1"/>
    </w:tblPr>
    <w:tblGrid>
      <w:gridCol w:w="438"/>
      <w:gridCol w:w="9191"/>
      <w:gridCol w:w="9191"/>
    </w:tblGrid>
    <w:tr w:rsidR="00CF4BD6" w:rsidRPr="004F79AD" w14:paraId="433082C3" w14:textId="77777777" w:rsidTr="00CF4BD6">
      <w:tc>
        <w:tcPr>
          <w:tcW w:w="438" w:type="dxa"/>
        </w:tcPr>
        <w:p w14:paraId="28CEB816" w14:textId="77777777" w:rsidR="00CF4BD6" w:rsidRPr="004F79AD" w:rsidRDefault="00CF4BD6" w:rsidP="00CF4BD6">
          <w:pPr>
            <w:pStyle w:val="Footer"/>
            <w:rPr>
              <w:color w:val="808080" w:themeColor="background1" w:themeShade="80"/>
            </w:rPr>
          </w:pPr>
        </w:p>
      </w:tc>
      <w:tc>
        <w:tcPr>
          <w:tcW w:w="9191" w:type="dxa"/>
        </w:tcPr>
        <w:p w14:paraId="72C536BC" w14:textId="12D1D059" w:rsidR="003E0044" w:rsidRDefault="003E0044" w:rsidP="003E0044">
          <w:pPr>
            <w:jc w:val="center"/>
            <w:rPr>
              <w:color w:val="808080" w:themeColor="background1" w:themeShade="80"/>
            </w:rPr>
          </w:pPr>
          <w:proofErr w:type="spellStart"/>
          <w:r w:rsidRPr="004F79AD">
            <w:rPr>
              <w:color w:val="808080" w:themeColor="background1" w:themeShade="80"/>
            </w:rPr>
            <w:t>Trouw</w:t>
          </w:r>
          <w:proofErr w:type="spellEnd"/>
          <w:r w:rsidRPr="004F79AD">
            <w:rPr>
              <w:color w:val="808080" w:themeColor="background1" w:themeShade="80"/>
            </w:rPr>
            <w:t xml:space="preserve"> Nutrition </w:t>
          </w:r>
          <w:r>
            <w:rPr>
              <w:color w:val="808080" w:themeColor="background1" w:themeShade="80"/>
            </w:rPr>
            <w:t>India Private Limited</w:t>
          </w:r>
        </w:p>
        <w:p w14:paraId="1313A7BB" w14:textId="1252FDEC" w:rsidR="003E0044" w:rsidRDefault="00CF4BD6" w:rsidP="003E0044">
          <w:pPr>
            <w:jc w:val="center"/>
            <w:rPr>
              <w:color w:val="808080" w:themeColor="background1" w:themeShade="80"/>
            </w:rPr>
          </w:pPr>
          <w:r>
            <w:rPr>
              <w:color w:val="808080" w:themeColor="background1" w:themeShade="80"/>
            </w:rPr>
            <w:t>Regd</w:t>
          </w:r>
          <w:r w:rsidR="003E0044">
            <w:rPr>
              <w:color w:val="808080" w:themeColor="background1" w:themeShade="80"/>
            </w:rPr>
            <w:t>.</w:t>
          </w:r>
          <w:r>
            <w:rPr>
              <w:color w:val="808080" w:themeColor="background1" w:themeShade="80"/>
            </w:rPr>
            <w:t xml:space="preserve"> </w:t>
          </w:r>
          <w:r w:rsidR="0006170F">
            <w:rPr>
              <w:color w:val="808080" w:themeColor="background1" w:themeShade="80"/>
            </w:rPr>
            <w:t>Office:</w:t>
          </w:r>
          <w:r w:rsidR="003E0044">
            <w:rPr>
              <w:color w:val="808080" w:themeColor="background1" w:themeShade="80"/>
            </w:rPr>
            <w:t xml:space="preserve"> </w:t>
          </w:r>
          <w:r w:rsidR="003E0044" w:rsidRPr="003E0044">
            <w:rPr>
              <w:color w:val="808080" w:themeColor="background1" w:themeShade="80"/>
            </w:rPr>
            <w:t xml:space="preserve">Plot No. G 24, </w:t>
          </w:r>
          <w:proofErr w:type="spellStart"/>
          <w:r w:rsidR="003E0044" w:rsidRPr="003E0044">
            <w:rPr>
              <w:color w:val="808080" w:themeColor="background1" w:themeShade="80"/>
            </w:rPr>
            <w:t>Polepally</w:t>
          </w:r>
          <w:proofErr w:type="spellEnd"/>
          <w:r w:rsidR="003E0044" w:rsidRPr="003E0044">
            <w:rPr>
              <w:color w:val="808080" w:themeColor="background1" w:themeShade="80"/>
            </w:rPr>
            <w:t xml:space="preserve"> Village </w:t>
          </w:r>
          <w:proofErr w:type="spellStart"/>
          <w:r w:rsidR="003E0044" w:rsidRPr="003E0044">
            <w:rPr>
              <w:color w:val="808080" w:themeColor="background1" w:themeShade="80"/>
            </w:rPr>
            <w:t>Jadcherla</w:t>
          </w:r>
          <w:proofErr w:type="spellEnd"/>
          <w:r w:rsidR="003E0044" w:rsidRPr="003E0044">
            <w:rPr>
              <w:color w:val="808080" w:themeColor="background1" w:themeShade="80"/>
            </w:rPr>
            <w:t xml:space="preserve"> Mandal, </w:t>
          </w:r>
          <w:proofErr w:type="spellStart"/>
          <w:r w:rsidR="003E0044" w:rsidRPr="003E0044">
            <w:rPr>
              <w:color w:val="808080" w:themeColor="background1" w:themeShade="80"/>
            </w:rPr>
            <w:t>Mah</w:t>
          </w:r>
          <w:r w:rsidR="003E0044">
            <w:rPr>
              <w:color w:val="808080" w:themeColor="background1" w:themeShade="80"/>
            </w:rPr>
            <w:t>a</w:t>
          </w:r>
          <w:r w:rsidR="003E0044" w:rsidRPr="003E0044">
            <w:rPr>
              <w:color w:val="808080" w:themeColor="background1" w:themeShade="80"/>
            </w:rPr>
            <w:t>bubnagar</w:t>
          </w:r>
          <w:proofErr w:type="spellEnd"/>
          <w:r w:rsidR="003E0044">
            <w:rPr>
              <w:color w:val="808080" w:themeColor="background1" w:themeShade="80"/>
            </w:rPr>
            <w:t xml:space="preserve">- </w:t>
          </w:r>
          <w:r w:rsidR="003E0044" w:rsidRPr="003E0044">
            <w:rPr>
              <w:color w:val="808080" w:themeColor="background1" w:themeShade="80"/>
            </w:rPr>
            <w:t>509350</w:t>
          </w:r>
          <w:r w:rsidR="003E0044">
            <w:rPr>
              <w:color w:val="808080" w:themeColor="background1" w:themeShade="80"/>
            </w:rPr>
            <w:t>, Telangana, India</w:t>
          </w:r>
        </w:p>
        <w:p w14:paraId="64302697" w14:textId="14E3F917" w:rsidR="003E0044" w:rsidRDefault="003E0044" w:rsidP="003E0044">
          <w:pPr>
            <w:jc w:val="center"/>
            <w:rPr>
              <w:color w:val="808080" w:themeColor="background1" w:themeShade="80"/>
            </w:rPr>
          </w:pPr>
          <w:r>
            <w:rPr>
              <w:color w:val="808080" w:themeColor="background1" w:themeShade="80"/>
            </w:rPr>
            <w:t>Corporate Office:</w:t>
          </w:r>
          <w:r w:rsidRPr="00684C50">
            <w:rPr>
              <w:color w:val="808080" w:themeColor="background1" w:themeShade="80"/>
            </w:rPr>
            <w:t xml:space="preserve"> Unit No: L4 04, SLN Terminus, Survey No. </w:t>
          </w:r>
          <w:proofErr w:type="gramStart"/>
          <w:r w:rsidRPr="00684C50">
            <w:rPr>
              <w:color w:val="808080" w:themeColor="background1" w:themeShade="80"/>
            </w:rPr>
            <w:t>133,</w:t>
          </w:r>
          <w:r>
            <w:rPr>
              <w:color w:val="808080" w:themeColor="background1" w:themeShade="80"/>
            </w:rPr>
            <w:t>be</w:t>
          </w:r>
          <w:r w:rsidRPr="00684C50">
            <w:rPr>
              <w:color w:val="808080" w:themeColor="background1" w:themeShade="80"/>
            </w:rPr>
            <w:t>side</w:t>
          </w:r>
          <w:proofErr w:type="gramEnd"/>
          <w:r w:rsidRPr="00684C50">
            <w:rPr>
              <w:color w:val="808080" w:themeColor="background1" w:themeShade="80"/>
            </w:rPr>
            <w:t xml:space="preserve"> Botanical Gardens, Gachibowli, Hyderabad – 500032</w:t>
          </w:r>
          <w:r>
            <w:rPr>
              <w:color w:val="808080" w:themeColor="background1" w:themeShade="80"/>
            </w:rPr>
            <w:t>, Telangana,</w:t>
          </w:r>
          <w:r w:rsidRPr="00684C50">
            <w:rPr>
              <w:color w:val="808080" w:themeColor="background1" w:themeShade="80"/>
            </w:rPr>
            <w:t xml:space="preserve"> India.</w:t>
          </w:r>
        </w:p>
        <w:p w14:paraId="17C78854" w14:textId="5C2920AF" w:rsidR="003E0044" w:rsidRDefault="003E0044" w:rsidP="003E0044">
          <w:pPr>
            <w:jc w:val="center"/>
            <w:rPr>
              <w:color w:val="808080" w:themeColor="background1" w:themeShade="80"/>
            </w:rPr>
          </w:pPr>
          <w:r>
            <w:rPr>
              <w:color w:val="808080" w:themeColor="background1" w:themeShade="80"/>
            </w:rPr>
            <w:t>Tel</w:t>
          </w:r>
          <w:r w:rsidR="006275A0">
            <w:rPr>
              <w:color w:val="808080" w:themeColor="background1" w:themeShade="80"/>
            </w:rPr>
            <w:t>. No: 040 29880258</w:t>
          </w:r>
          <w:r>
            <w:rPr>
              <w:color w:val="808080" w:themeColor="background1" w:themeShade="80"/>
            </w:rPr>
            <w:t>;</w:t>
          </w:r>
          <w:r w:rsidR="006275A0">
            <w:rPr>
              <w:color w:val="808080" w:themeColor="background1" w:themeShade="80"/>
            </w:rPr>
            <w:t xml:space="preserve"> Email Id: </w:t>
          </w:r>
          <w:hyperlink r:id="rId1" w:history="1">
            <w:r w:rsidR="006275A0" w:rsidRPr="007B39CE">
              <w:rPr>
                <w:rStyle w:val="Hyperlink"/>
              </w:rPr>
              <w:t>financeindia@trouwnutrition.com</w:t>
            </w:r>
          </w:hyperlink>
          <w:r>
            <w:rPr>
              <w:rStyle w:val="Hyperlink"/>
            </w:rPr>
            <w:t>;</w:t>
          </w:r>
        </w:p>
        <w:p w14:paraId="287BCA1B" w14:textId="30D7B3DD" w:rsidR="00CF4BD6" w:rsidRPr="004F79AD" w:rsidRDefault="006275A0" w:rsidP="003E0044">
          <w:pPr>
            <w:jc w:val="center"/>
            <w:rPr>
              <w:color w:val="808080" w:themeColor="background1" w:themeShade="80"/>
            </w:rPr>
          </w:pPr>
          <w:r>
            <w:rPr>
              <w:color w:val="808080" w:themeColor="background1" w:themeShade="80"/>
            </w:rPr>
            <w:t xml:space="preserve">Website: </w:t>
          </w:r>
          <w:r w:rsidRPr="006275A0">
            <w:rPr>
              <w:color w:val="808080" w:themeColor="background1" w:themeShade="80"/>
            </w:rPr>
            <w:t>https://www.trouwnutrition.com/</w:t>
          </w:r>
        </w:p>
      </w:tc>
      <w:tc>
        <w:tcPr>
          <w:tcW w:w="9191" w:type="dxa"/>
        </w:tcPr>
        <w:p w14:paraId="1D78ED33" w14:textId="1206C337" w:rsidR="00CF4BD6" w:rsidRPr="004F79AD" w:rsidRDefault="00CF4BD6" w:rsidP="00CF4BD6">
          <w:pPr>
            <w:pStyle w:val="doFooterText"/>
            <w:rPr>
              <w:color w:val="808080" w:themeColor="background1" w:themeShade="80"/>
            </w:rPr>
          </w:pPr>
        </w:p>
      </w:tc>
    </w:tr>
    <w:tr w:rsidR="00CF4BD6" w:rsidRPr="004F79AD" w14:paraId="3BE178AD" w14:textId="77777777" w:rsidTr="00CF4BD6">
      <w:tc>
        <w:tcPr>
          <w:tcW w:w="438" w:type="dxa"/>
        </w:tcPr>
        <w:p w14:paraId="37154663" w14:textId="77777777" w:rsidR="00CF4BD6" w:rsidRPr="004F79AD" w:rsidRDefault="00CF4BD6" w:rsidP="00CF4BD6">
          <w:pPr>
            <w:pStyle w:val="Footer"/>
            <w:rPr>
              <w:color w:val="808080" w:themeColor="background1" w:themeShade="80"/>
            </w:rPr>
          </w:pPr>
        </w:p>
      </w:tc>
      <w:tc>
        <w:tcPr>
          <w:tcW w:w="9191" w:type="dxa"/>
        </w:tcPr>
        <w:p w14:paraId="4DFC8B56" w14:textId="22A709F4" w:rsidR="00CF4BD6" w:rsidRPr="004F79AD" w:rsidRDefault="0006170F" w:rsidP="003E0044">
          <w:pPr>
            <w:pStyle w:val="doFooterText"/>
            <w:jc w:val="center"/>
            <w:rPr>
              <w:color w:val="808080" w:themeColor="background1" w:themeShade="80"/>
            </w:rPr>
          </w:pPr>
          <w:r>
            <w:rPr>
              <w:color w:val="808080" w:themeColor="background1" w:themeShade="80"/>
            </w:rPr>
            <w:t>CIN:</w:t>
          </w:r>
          <w:r w:rsidR="00CF4BD6">
            <w:rPr>
              <w:color w:val="808080" w:themeColor="background1" w:themeShade="80"/>
            </w:rPr>
            <w:t xml:space="preserve"> </w:t>
          </w:r>
          <w:r w:rsidR="00CF4BD6" w:rsidRPr="00FE4F13">
            <w:rPr>
              <w:color w:val="808080" w:themeColor="background1" w:themeShade="80"/>
            </w:rPr>
            <w:t>U74900TG2013PTC129362</w:t>
          </w:r>
          <w:r w:rsidR="003E0044">
            <w:rPr>
              <w:color w:val="808080" w:themeColor="background1" w:themeShade="80"/>
            </w:rPr>
            <w:t>;</w:t>
          </w:r>
          <w:r w:rsidR="00CF4BD6">
            <w:rPr>
              <w:color w:val="808080" w:themeColor="background1" w:themeShade="80"/>
            </w:rPr>
            <w:t xml:space="preserve"> GST NO: </w:t>
          </w:r>
          <w:r w:rsidR="00CF4BD6" w:rsidRPr="00FE4F13">
            <w:rPr>
              <w:color w:val="808080" w:themeColor="background1" w:themeShade="80"/>
            </w:rPr>
            <w:t>36AADCH1311H1Z3</w:t>
          </w:r>
          <w:r w:rsidR="006275A0">
            <w:rPr>
              <w:color w:val="808080" w:themeColor="background1" w:themeShade="80"/>
            </w:rPr>
            <w:t>.</w:t>
          </w:r>
        </w:p>
      </w:tc>
      <w:tc>
        <w:tcPr>
          <w:tcW w:w="9191" w:type="dxa"/>
        </w:tcPr>
        <w:p w14:paraId="463A0BBF" w14:textId="52317258" w:rsidR="00CF4BD6" w:rsidRPr="004F79AD" w:rsidRDefault="00CF4BD6" w:rsidP="00CF4BD6">
          <w:pPr>
            <w:pStyle w:val="doFooterText"/>
            <w:rPr>
              <w:color w:val="808080" w:themeColor="background1" w:themeShade="80"/>
            </w:rPr>
          </w:pPr>
        </w:p>
      </w:tc>
    </w:tr>
  </w:tbl>
  <w:p w14:paraId="53DF59F7" w14:textId="77777777" w:rsidR="00AB0485" w:rsidRPr="004F79AD" w:rsidRDefault="00AB0485" w:rsidP="00AB0485">
    <w:pPr>
      <w:pStyle w:val="Footer"/>
      <w:rPr>
        <w:color w:val="808080" w:themeColor="background1" w:themeShade="80"/>
      </w:rPr>
    </w:pPr>
  </w:p>
  <w:p w14:paraId="5AF82B3E" w14:textId="77777777" w:rsidR="00AB0485" w:rsidRDefault="00AB0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DF60" w14:textId="77777777" w:rsidR="00A62A74" w:rsidRDefault="00A62A74" w:rsidP="000212A6">
      <w:r>
        <w:separator/>
      </w:r>
    </w:p>
  </w:footnote>
  <w:footnote w:type="continuationSeparator" w:id="0">
    <w:p w14:paraId="53936695" w14:textId="77777777" w:rsidR="00A62A74" w:rsidRDefault="00A62A74" w:rsidP="00021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4485" w14:textId="3C935BEC" w:rsidR="00F70748" w:rsidRDefault="00F70748">
    <w:pPr>
      <w:pStyle w:val="Header"/>
    </w:pPr>
    <w:r>
      <w:rPr>
        <w:rFonts w:eastAsia="Times New Roman"/>
        <w:noProof/>
        <w:lang w:val="en-US"/>
      </w:rPr>
      <w:drawing>
        <wp:anchor distT="0" distB="0" distL="114300" distR="114300" simplePos="0" relativeHeight="251667456" behindDoc="0" locked="0" layoutInCell="1" allowOverlap="1" wp14:anchorId="7C3A3556" wp14:editId="40C0495F">
          <wp:simplePos x="0" y="0"/>
          <wp:positionH relativeFrom="page">
            <wp:posOffset>15240</wp:posOffset>
          </wp:positionH>
          <wp:positionV relativeFrom="paragraph">
            <wp:posOffset>-705485</wp:posOffset>
          </wp:positionV>
          <wp:extent cx="7588885" cy="1790700"/>
          <wp:effectExtent l="0" t="0" r="0" b="0"/>
          <wp:wrapNone/>
          <wp:docPr id="5" name="Picture 5" descr="cid:4496D7A7-AA3B-427B-9CD5-DF83E3552423@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C12301-506B-439C-842F-00052CEADC07" descr="cid:4496D7A7-AA3B-427B-9CD5-DF83E3552423@hom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58888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0D18" w14:textId="732B3260" w:rsidR="000212A6" w:rsidRPr="000212A6" w:rsidRDefault="00F70748" w:rsidP="000212A6">
    <w:pPr>
      <w:pStyle w:val="BasicParagraph"/>
      <w:suppressAutoHyphens/>
      <w:rPr>
        <w:rFonts w:ascii="GothamHTF-Book" w:hAnsi="GothamHTF-Book" w:cs="GothamHTF-Book"/>
        <w:color w:val="BFBFBF" w:themeColor="background1" w:themeShade="BF"/>
        <w:spacing w:val="1"/>
        <w:sz w:val="14"/>
        <w:szCs w:val="14"/>
      </w:rPr>
    </w:pPr>
    <w:r>
      <w:rPr>
        <w:rFonts w:eastAsia="Times New Roman"/>
        <w:noProof/>
        <w:lang w:val="en-US"/>
      </w:rPr>
      <w:drawing>
        <wp:anchor distT="0" distB="0" distL="114300" distR="114300" simplePos="0" relativeHeight="251665408" behindDoc="0" locked="0" layoutInCell="1" allowOverlap="1" wp14:anchorId="5B3884FC" wp14:editId="25B845A6">
          <wp:simplePos x="0" y="0"/>
          <wp:positionH relativeFrom="page">
            <wp:posOffset>5715</wp:posOffset>
          </wp:positionH>
          <wp:positionV relativeFrom="paragraph">
            <wp:posOffset>-724535</wp:posOffset>
          </wp:positionV>
          <wp:extent cx="7588885" cy="1790700"/>
          <wp:effectExtent l="0" t="0" r="0" b="0"/>
          <wp:wrapNone/>
          <wp:docPr id="1" name="Picture 1" descr="cid:4496D7A7-AA3B-427B-9CD5-DF83E3552423@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C12301-506B-439C-842F-00052CEADC07" descr="cid:4496D7A7-AA3B-427B-9CD5-DF83E3552423@hom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58888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2A6" w:rsidRPr="000212A6">
      <w:rPr>
        <w:rFonts w:ascii="GothamHTF-Bold" w:hAnsi="GothamHTF-Bold" w:cs="GothamHTF-Bold"/>
        <w:b/>
        <w:bCs/>
        <w:color w:val="BFBFBF" w:themeColor="background1" w:themeShade="BF"/>
        <w:spacing w:val="1"/>
        <w:sz w:val="14"/>
        <w:szCs w:val="14"/>
      </w:rPr>
      <w:t>Date</w:t>
    </w:r>
    <w:r w:rsidR="000212A6" w:rsidRPr="000212A6">
      <w:rPr>
        <w:rFonts w:ascii="GothamHTF-Book" w:hAnsi="GothamHTF-Book" w:cs="GothamHTF-Book"/>
        <w:color w:val="BFBFBF" w:themeColor="background1" w:themeShade="BF"/>
        <w:spacing w:val="1"/>
        <w:sz w:val="14"/>
        <w:szCs w:val="14"/>
      </w:rPr>
      <w:t>: 21/02/2020</w:t>
    </w:r>
  </w:p>
  <w:p w14:paraId="4C07E134" w14:textId="77777777" w:rsidR="000212A6" w:rsidRDefault="00021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9783" w14:textId="4B5194B6" w:rsidR="00AB0485" w:rsidRDefault="00B121AF">
    <w:pPr>
      <w:pStyle w:val="Header"/>
    </w:pPr>
    <w:r>
      <w:rPr>
        <w:rFonts w:eastAsia="Times New Roman"/>
        <w:noProof/>
        <w:lang w:val="en-US"/>
      </w:rPr>
      <w:drawing>
        <wp:anchor distT="0" distB="0" distL="114300" distR="114300" simplePos="0" relativeHeight="251663360" behindDoc="0" locked="0" layoutInCell="1" allowOverlap="1" wp14:anchorId="13C2E934" wp14:editId="0EDB9424">
          <wp:simplePos x="0" y="0"/>
          <wp:positionH relativeFrom="page">
            <wp:posOffset>-28575</wp:posOffset>
          </wp:positionH>
          <wp:positionV relativeFrom="paragraph">
            <wp:posOffset>-701040</wp:posOffset>
          </wp:positionV>
          <wp:extent cx="7588885" cy="1790700"/>
          <wp:effectExtent l="0" t="0" r="0" b="0"/>
          <wp:wrapNone/>
          <wp:docPr id="4" name="Picture 4" descr="cid:4496D7A7-AA3B-427B-9CD5-DF83E3552423@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C12301-506B-439C-842F-00052CEADC07" descr="cid:4496D7A7-AA3B-427B-9CD5-DF83E3552423@hom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58888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E02"/>
    <w:multiLevelType w:val="hybridMultilevel"/>
    <w:tmpl w:val="665C6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82BF3"/>
    <w:multiLevelType w:val="hybridMultilevel"/>
    <w:tmpl w:val="C9C8A640"/>
    <w:lvl w:ilvl="0" w:tplc="6A28F656">
      <w:start w:val="1"/>
      <w:numFmt w:val="decimal"/>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26F7D"/>
    <w:multiLevelType w:val="hybridMultilevel"/>
    <w:tmpl w:val="A1A83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20486"/>
    <w:multiLevelType w:val="hybridMultilevel"/>
    <w:tmpl w:val="7E424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22DD5"/>
    <w:multiLevelType w:val="hybridMultilevel"/>
    <w:tmpl w:val="1C8EF22C"/>
    <w:lvl w:ilvl="0" w:tplc="601A5C72">
      <w:start w:val="1"/>
      <w:numFmt w:val="low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A34834"/>
    <w:multiLevelType w:val="hybridMultilevel"/>
    <w:tmpl w:val="032C0C74"/>
    <w:lvl w:ilvl="0" w:tplc="1792C0FA">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8F33F1"/>
    <w:multiLevelType w:val="hybridMultilevel"/>
    <w:tmpl w:val="D862E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84E63"/>
    <w:multiLevelType w:val="hybridMultilevel"/>
    <w:tmpl w:val="E758A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0646E"/>
    <w:multiLevelType w:val="hybridMultilevel"/>
    <w:tmpl w:val="31D4F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C0D42"/>
    <w:multiLevelType w:val="hybridMultilevel"/>
    <w:tmpl w:val="9FBC7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D18E2"/>
    <w:multiLevelType w:val="hybridMultilevel"/>
    <w:tmpl w:val="BC3E4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84505"/>
    <w:multiLevelType w:val="hybridMultilevel"/>
    <w:tmpl w:val="29D2B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A4357"/>
    <w:multiLevelType w:val="hybridMultilevel"/>
    <w:tmpl w:val="3F04C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B08E7"/>
    <w:multiLevelType w:val="hybridMultilevel"/>
    <w:tmpl w:val="77EAF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61489"/>
    <w:multiLevelType w:val="hybridMultilevel"/>
    <w:tmpl w:val="0B02C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87DEC"/>
    <w:multiLevelType w:val="hybridMultilevel"/>
    <w:tmpl w:val="04ACB934"/>
    <w:lvl w:ilvl="0" w:tplc="91EEFA5A">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742F77AC"/>
    <w:multiLevelType w:val="hybridMultilevel"/>
    <w:tmpl w:val="8B34B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A834110"/>
    <w:multiLevelType w:val="hybridMultilevel"/>
    <w:tmpl w:val="85CA2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54564"/>
    <w:multiLevelType w:val="multilevel"/>
    <w:tmpl w:val="C54440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7E630062"/>
    <w:multiLevelType w:val="hybridMultilevel"/>
    <w:tmpl w:val="D562C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211730">
    <w:abstractNumId w:val="10"/>
  </w:num>
  <w:num w:numId="2" w16cid:durableId="575362676">
    <w:abstractNumId w:val="17"/>
  </w:num>
  <w:num w:numId="3" w16cid:durableId="1376655378">
    <w:abstractNumId w:val="14"/>
  </w:num>
  <w:num w:numId="4" w16cid:durableId="1818761059">
    <w:abstractNumId w:val="19"/>
  </w:num>
  <w:num w:numId="5" w16cid:durableId="2125928219">
    <w:abstractNumId w:val="4"/>
  </w:num>
  <w:num w:numId="6" w16cid:durableId="309943914">
    <w:abstractNumId w:val="5"/>
  </w:num>
  <w:num w:numId="7" w16cid:durableId="1441604187">
    <w:abstractNumId w:val="15"/>
  </w:num>
  <w:num w:numId="8" w16cid:durableId="1034967469">
    <w:abstractNumId w:val="1"/>
  </w:num>
  <w:num w:numId="9" w16cid:durableId="779759355">
    <w:abstractNumId w:val="11"/>
  </w:num>
  <w:num w:numId="10" w16cid:durableId="582104945">
    <w:abstractNumId w:val="6"/>
  </w:num>
  <w:num w:numId="11" w16cid:durableId="1499149851">
    <w:abstractNumId w:val="16"/>
  </w:num>
  <w:num w:numId="12" w16cid:durableId="212036987">
    <w:abstractNumId w:val="2"/>
  </w:num>
  <w:num w:numId="13" w16cid:durableId="581793509">
    <w:abstractNumId w:val="12"/>
  </w:num>
  <w:num w:numId="14" w16cid:durableId="875195644">
    <w:abstractNumId w:val="9"/>
  </w:num>
  <w:num w:numId="15" w16cid:durableId="935945701">
    <w:abstractNumId w:val="3"/>
  </w:num>
  <w:num w:numId="16" w16cid:durableId="1934046660">
    <w:abstractNumId w:val="20"/>
  </w:num>
  <w:num w:numId="17" w16cid:durableId="2000036908">
    <w:abstractNumId w:val="7"/>
  </w:num>
  <w:num w:numId="18" w16cid:durableId="277417827">
    <w:abstractNumId w:val="18"/>
  </w:num>
  <w:num w:numId="19" w16cid:durableId="943658051">
    <w:abstractNumId w:val="0"/>
  </w:num>
  <w:num w:numId="20" w16cid:durableId="414009553">
    <w:abstractNumId w:val="13"/>
  </w:num>
  <w:num w:numId="21" w16cid:durableId="8990938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D2"/>
    <w:rsid w:val="00014191"/>
    <w:rsid w:val="000212A6"/>
    <w:rsid w:val="00024700"/>
    <w:rsid w:val="0002679A"/>
    <w:rsid w:val="00042397"/>
    <w:rsid w:val="0006170F"/>
    <w:rsid w:val="00067584"/>
    <w:rsid w:val="000843C6"/>
    <w:rsid w:val="000A1B76"/>
    <w:rsid w:val="000B2B71"/>
    <w:rsid w:val="000B77B3"/>
    <w:rsid w:val="000C000E"/>
    <w:rsid w:val="000D0055"/>
    <w:rsid w:val="000D37EE"/>
    <w:rsid w:val="000E44EA"/>
    <w:rsid w:val="000F6845"/>
    <w:rsid w:val="00113B39"/>
    <w:rsid w:val="00153019"/>
    <w:rsid w:val="00177DFB"/>
    <w:rsid w:val="00187431"/>
    <w:rsid w:val="00192C84"/>
    <w:rsid w:val="00197F4D"/>
    <w:rsid w:val="001B3E66"/>
    <w:rsid w:val="001B605E"/>
    <w:rsid w:val="001C2D82"/>
    <w:rsid w:val="001D47F8"/>
    <w:rsid w:val="001E6160"/>
    <w:rsid w:val="0020766C"/>
    <w:rsid w:val="002216A2"/>
    <w:rsid w:val="00235B1C"/>
    <w:rsid w:val="002400E6"/>
    <w:rsid w:val="00250196"/>
    <w:rsid w:val="002524DD"/>
    <w:rsid w:val="00254852"/>
    <w:rsid w:val="002628A0"/>
    <w:rsid w:val="00282030"/>
    <w:rsid w:val="002A487E"/>
    <w:rsid w:val="002B33A5"/>
    <w:rsid w:val="002C0E3D"/>
    <w:rsid w:val="002D124B"/>
    <w:rsid w:val="002E3229"/>
    <w:rsid w:val="002E4968"/>
    <w:rsid w:val="002E636A"/>
    <w:rsid w:val="002E658D"/>
    <w:rsid w:val="002F11D4"/>
    <w:rsid w:val="002F1449"/>
    <w:rsid w:val="00302DEB"/>
    <w:rsid w:val="00303DD3"/>
    <w:rsid w:val="003112EB"/>
    <w:rsid w:val="0032580D"/>
    <w:rsid w:val="00326346"/>
    <w:rsid w:val="00340662"/>
    <w:rsid w:val="00343681"/>
    <w:rsid w:val="003572C9"/>
    <w:rsid w:val="00371AC6"/>
    <w:rsid w:val="00382703"/>
    <w:rsid w:val="0038453C"/>
    <w:rsid w:val="003845C3"/>
    <w:rsid w:val="003927A8"/>
    <w:rsid w:val="00394C4B"/>
    <w:rsid w:val="003951E8"/>
    <w:rsid w:val="00397278"/>
    <w:rsid w:val="003A0E4A"/>
    <w:rsid w:val="003A14CA"/>
    <w:rsid w:val="003A65E6"/>
    <w:rsid w:val="003B1A87"/>
    <w:rsid w:val="003B43C8"/>
    <w:rsid w:val="003C221A"/>
    <w:rsid w:val="003C28B8"/>
    <w:rsid w:val="003C580F"/>
    <w:rsid w:val="003D1E10"/>
    <w:rsid w:val="003E0044"/>
    <w:rsid w:val="003E1120"/>
    <w:rsid w:val="00424B42"/>
    <w:rsid w:val="004522DB"/>
    <w:rsid w:val="00472B7D"/>
    <w:rsid w:val="004960D9"/>
    <w:rsid w:val="004A126D"/>
    <w:rsid w:val="004A410E"/>
    <w:rsid w:val="004A65C9"/>
    <w:rsid w:val="004C0FB1"/>
    <w:rsid w:val="004C5278"/>
    <w:rsid w:val="004C5F43"/>
    <w:rsid w:val="004D26AF"/>
    <w:rsid w:val="00512627"/>
    <w:rsid w:val="005128AA"/>
    <w:rsid w:val="00526F81"/>
    <w:rsid w:val="00534D8A"/>
    <w:rsid w:val="005354E8"/>
    <w:rsid w:val="005358E3"/>
    <w:rsid w:val="00546334"/>
    <w:rsid w:val="005475D7"/>
    <w:rsid w:val="00553E15"/>
    <w:rsid w:val="00572E33"/>
    <w:rsid w:val="00573B77"/>
    <w:rsid w:val="00574681"/>
    <w:rsid w:val="00582AB1"/>
    <w:rsid w:val="0058587E"/>
    <w:rsid w:val="00586AD8"/>
    <w:rsid w:val="005871D5"/>
    <w:rsid w:val="005A5DE6"/>
    <w:rsid w:val="005A77E6"/>
    <w:rsid w:val="005B4E40"/>
    <w:rsid w:val="005C51C2"/>
    <w:rsid w:val="005D1F26"/>
    <w:rsid w:val="005D2E24"/>
    <w:rsid w:val="005E6618"/>
    <w:rsid w:val="0060492F"/>
    <w:rsid w:val="006275A0"/>
    <w:rsid w:val="00631962"/>
    <w:rsid w:val="00634B7D"/>
    <w:rsid w:val="00636321"/>
    <w:rsid w:val="006550E9"/>
    <w:rsid w:val="00684C50"/>
    <w:rsid w:val="006876B0"/>
    <w:rsid w:val="006A0C7D"/>
    <w:rsid w:val="006B2FDD"/>
    <w:rsid w:val="006B3DA5"/>
    <w:rsid w:val="006C0AB9"/>
    <w:rsid w:val="006C4B7B"/>
    <w:rsid w:val="006D278E"/>
    <w:rsid w:val="006D6AA7"/>
    <w:rsid w:val="006E351A"/>
    <w:rsid w:val="006E5F1D"/>
    <w:rsid w:val="006E6F0F"/>
    <w:rsid w:val="006F588B"/>
    <w:rsid w:val="006F658F"/>
    <w:rsid w:val="00714B4C"/>
    <w:rsid w:val="007401EE"/>
    <w:rsid w:val="00773A3B"/>
    <w:rsid w:val="00774653"/>
    <w:rsid w:val="00786FE8"/>
    <w:rsid w:val="00792A6A"/>
    <w:rsid w:val="007A3C54"/>
    <w:rsid w:val="007B50C8"/>
    <w:rsid w:val="007B666E"/>
    <w:rsid w:val="007C6BC1"/>
    <w:rsid w:val="007E7E86"/>
    <w:rsid w:val="007F2784"/>
    <w:rsid w:val="007F319F"/>
    <w:rsid w:val="007F348A"/>
    <w:rsid w:val="007F6247"/>
    <w:rsid w:val="00823BAC"/>
    <w:rsid w:val="0084035B"/>
    <w:rsid w:val="00844013"/>
    <w:rsid w:val="008479BB"/>
    <w:rsid w:val="008561B2"/>
    <w:rsid w:val="00865AFA"/>
    <w:rsid w:val="00883FBE"/>
    <w:rsid w:val="008B37B9"/>
    <w:rsid w:val="008C0E79"/>
    <w:rsid w:val="008C6C3A"/>
    <w:rsid w:val="008D3920"/>
    <w:rsid w:val="008E1612"/>
    <w:rsid w:val="00903E93"/>
    <w:rsid w:val="00906D3B"/>
    <w:rsid w:val="009079FD"/>
    <w:rsid w:val="00907A80"/>
    <w:rsid w:val="00907C69"/>
    <w:rsid w:val="00911827"/>
    <w:rsid w:val="00921FEF"/>
    <w:rsid w:val="00923D51"/>
    <w:rsid w:val="009307A6"/>
    <w:rsid w:val="009360EB"/>
    <w:rsid w:val="00952475"/>
    <w:rsid w:val="00954A2B"/>
    <w:rsid w:val="00973562"/>
    <w:rsid w:val="009A1F46"/>
    <w:rsid w:val="009A378D"/>
    <w:rsid w:val="009A3A19"/>
    <w:rsid w:val="009A5169"/>
    <w:rsid w:val="009B2110"/>
    <w:rsid w:val="009B28C6"/>
    <w:rsid w:val="009B3D8A"/>
    <w:rsid w:val="009B63C5"/>
    <w:rsid w:val="009C13B5"/>
    <w:rsid w:val="009C13C9"/>
    <w:rsid w:val="009C1E1B"/>
    <w:rsid w:val="009E7739"/>
    <w:rsid w:val="009F4E3B"/>
    <w:rsid w:val="009F7928"/>
    <w:rsid w:val="00A2071B"/>
    <w:rsid w:val="00A3193A"/>
    <w:rsid w:val="00A34C97"/>
    <w:rsid w:val="00A527A6"/>
    <w:rsid w:val="00A61735"/>
    <w:rsid w:val="00A62A74"/>
    <w:rsid w:val="00A63966"/>
    <w:rsid w:val="00A7333A"/>
    <w:rsid w:val="00AA0C7E"/>
    <w:rsid w:val="00AA14BD"/>
    <w:rsid w:val="00AA4911"/>
    <w:rsid w:val="00AB0485"/>
    <w:rsid w:val="00AB5309"/>
    <w:rsid w:val="00AD30E7"/>
    <w:rsid w:val="00AE165A"/>
    <w:rsid w:val="00AE5C34"/>
    <w:rsid w:val="00B04D36"/>
    <w:rsid w:val="00B056DE"/>
    <w:rsid w:val="00B05E8C"/>
    <w:rsid w:val="00B06E27"/>
    <w:rsid w:val="00B121AF"/>
    <w:rsid w:val="00B250A8"/>
    <w:rsid w:val="00B4062F"/>
    <w:rsid w:val="00B45D80"/>
    <w:rsid w:val="00B66AC4"/>
    <w:rsid w:val="00B75EF1"/>
    <w:rsid w:val="00B808DA"/>
    <w:rsid w:val="00BB121F"/>
    <w:rsid w:val="00BB5460"/>
    <w:rsid w:val="00BC5C00"/>
    <w:rsid w:val="00BE0B2D"/>
    <w:rsid w:val="00BF43D2"/>
    <w:rsid w:val="00BF6252"/>
    <w:rsid w:val="00C223CA"/>
    <w:rsid w:val="00C256E5"/>
    <w:rsid w:val="00C27ADA"/>
    <w:rsid w:val="00C374D4"/>
    <w:rsid w:val="00C44C78"/>
    <w:rsid w:val="00C54AD4"/>
    <w:rsid w:val="00C63160"/>
    <w:rsid w:val="00C642DB"/>
    <w:rsid w:val="00CA5030"/>
    <w:rsid w:val="00CB1061"/>
    <w:rsid w:val="00CB150A"/>
    <w:rsid w:val="00CC02CD"/>
    <w:rsid w:val="00CD5FE3"/>
    <w:rsid w:val="00CD7713"/>
    <w:rsid w:val="00CE61E0"/>
    <w:rsid w:val="00CF1BC5"/>
    <w:rsid w:val="00CF4BD6"/>
    <w:rsid w:val="00CF67BC"/>
    <w:rsid w:val="00D10B48"/>
    <w:rsid w:val="00D21D1B"/>
    <w:rsid w:val="00D32C36"/>
    <w:rsid w:val="00D409D4"/>
    <w:rsid w:val="00D52233"/>
    <w:rsid w:val="00D62E7A"/>
    <w:rsid w:val="00D6773A"/>
    <w:rsid w:val="00D72E8A"/>
    <w:rsid w:val="00D8081C"/>
    <w:rsid w:val="00DA20F5"/>
    <w:rsid w:val="00DC6BEB"/>
    <w:rsid w:val="00DC6F14"/>
    <w:rsid w:val="00DE649A"/>
    <w:rsid w:val="00DF7180"/>
    <w:rsid w:val="00E03C4C"/>
    <w:rsid w:val="00E125B3"/>
    <w:rsid w:val="00E14E67"/>
    <w:rsid w:val="00E210FE"/>
    <w:rsid w:val="00E25659"/>
    <w:rsid w:val="00E3377B"/>
    <w:rsid w:val="00E367F4"/>
    <w:rsid w:val="00E402C9"/>
    <w:rsid w:val="00E410EC"/>
    <w:rsid w:val="00E4469C"/>
    <w:rsid w:val="00EA02A6"/>
    <w:rsid w:val="00EA2A6E"/>
    <w:rsid w:val="00EA3FC0"/>
    <w:rsid w:val="00EB1F45"/>
    <w:rsid w:val="00EC7022"/>
    <w:rsid w:val="00EC7CCE"/>
    <w:rsid w:val="00ED0840"/>
    <w:rsid w:val="00ED2656"/>
    <w:rsid w:val="00ED42F3"/>
    <w:rsid w:val="00F37D52"/>
    <w:rsid w:val="00F4093E"/>
    <w:rsid w:val="00F51DBF"/>
    <w:rsid w:val="00F63C5F"/>
    <w:rsid w:val="00F6627B"/>
    <w:rsid w:val="00F70748"/>
    <w:rsid w:val="00F81D8E"/>
    <w:rsid w:val="00F8336F"/>
    <w:rsid w:val="00F95933"/>
    <w:rsid w:val="00F95B45"/>
    <w:rsid w:val="00FA75D6"/>
    <w:rsid w:val="00FC49FA"/>
    <w:rsid w:val="00FC4AFE"/>
    <w:rsid w:val="00FC5EF5"/>
    <w:rsid w:val="00FD06CE"/>
    <w:rsid w:val="00FD2ACA"/>
    <w:rsid w:val="00FD5C91"/>
    <w:rsid w:val="00FE3F97"/>
    <w:rsid w:val="00FE6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80AC97"/>
  <w15:chartTrackingRefBased/>
  <w15:docId w15:val="{CD1E5521-11E2-F249-86B3-00D253B3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DB"/>
    <w:pPr>
      <w:spacing w:line="280" w:lineRule="atLeast"/>
    </w:pPr>
    <w:rPr>
      <w:sz w:val="21"/>
      <w:szCs w:val="22"/>
    </w:rPr>
  </w:style>
  <w:style w:type="paragraph" w:styleId="Heading1">
    <w:name w:val="heading 1"/>
    <w:basedOn w:val="Normal"/>
    <w:next w:val="Normal"/>
    <w:link w:val="Heading1Char"/>
    <w:qFormat/>
    <w:rsid w:val="00526F81"/>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nhideWhenUsed/>
    <w:qFormat/>
    <w:rsid w:val="00526F81"/>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nhideWhenUsed/>
    <w:qFormat/>
    <w:rsid w:val="00526F81"/>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nhideWhenUsed/>
    <w:qFormat/>
    <w:rsid w:val="00526F81"/>
    <w:pPr>
      <w:keepNext/>
      <w:numPr>
        <w:ilvl w:val="3"/>
        <w:numId w:val="4"/>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nhideWhenUsed/>
    <w:qFormat/>
    <w:rsid w:val="00526F81"/>
    <w:pPr>
      <w:numPr>
        <w:ilvl w:val="4"/>
        <w:numId w:val="4"/>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526F81"/>
    <w:pPr>
      <w:numPr>
        <w:ilvl w:val="5"/>
        <w:numId w:val="4"/>
      </w:numPr>
      <w:spacing w:before="240" w:after="60" w:line="240" w:lineRule="auto"/>
      <w:outlineLvl w:val="5"/>
    </w:pPr>
    <w:rPr>
      <w:rFonts w:ascii="Times New Roman" w:eastAsia="Times New Roman" w:hAnsi="Times New Roman" w:cs="Times New Roman"/>
      <w:b/>
      <w:bCs/>
      <w:sz w:val="22"/>
      <w:lang w:val="en-US"/>
    </w:rPr>
  </w:style>
  <w:style w:type="paragraph" w:styleId="Heading7">
    <w:name w:val="heading 7"/>
    <w:basedOn w:val="Normal"/>
    <w:next w:val="Normal"/>
    <w:link w:val="Heading7Char"/>
    <w:uiPriority w:val="9"/>
    <w:semiHidden/>
    <w:unhideWhenUsed/>
    <w:qFormat/>
    <w:rsid w:val="00526F81"/>
    <w:pPr>
      <w:numPr>
        <w:ilvl w:val="6"/>
        <w:numId w:val="4"/>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526F81"/>
    <w:pPr>
      <w:numPr>
        <w:ilvl w:val="7"/>
        <w:numId w:val="4"/>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526F81"/>
    <w:pPr>
      <w:numPr>
        <w:ilvl w:val="8"/>
        <w:numId w:val="4"/>
      </w:numPr>
      <w:spacing w:before="240" w:after="60" w:line="240" w:lineRule="auto"/>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2A6"/>
    <w:pPr>
      <w:tabs>
        <w:tab w:val="center" w:pos="4513"/>
        <w:tab w:val="right" w:pos="9026"/>
      </w:tabs>
      <w:spacing w:line="240" w:lineRule="auto"/>
    </w:pPr>
    <w:rPr>
      <w:sz w:val="24"/>
      <w:szCs w:val="24"/>
    </w:rPr>
  </w:style>
  <w:style w:type="character" w:customStyle="1" w:styleId="HeaderChar">
    <w:name w:val="Header Char"/>
    <w:basedOn w:val="DefaultParagraphFont"/>
    <w:link w:val="Header"/>
    <w:uiPriority w:val="99"/>
    <w:rsid w:val="000212A6"/>
  </w:style>
  <w:style w:type="paragraph" w:styleId="Footer">
    <w:name w:val="footer"/>
    <w:basedOn w:val="Normal"/>
    <w:link w:val="FooterChar"/>
    <w:uiPriority w:val="99"/>
    <w:unhideWhenUsed/>
    <w:rsid w:val="000212A6"/>
    <w:pPr>
      <w:tabs>
        <w:tab w:val="center" w:pos="4513"/>
        <w:tab w:val="right" w:pos="9026"/>
      </w:tabs>
      <w:spacing w:line="240" w:lineRule="auto"/>
    </w:pPr>
    <w:rPr>
      <w:sz w:val="24"/>
      <w:szCs w:val="24"/>
    </w:rPr>
  </w:style>
  <w:style w:type="character" w:customStyle="1" w:styleId="FooterChar">
    <w:name w:val="Footer Char"/>
    <w:basedOn w:val="DefaultParagraphFont"/>
    <w:link w:val="Footer"/>
    <w:uiPriority w:val="99"/>
    <w:rsid w:val="000212A6"/>
  </w:style>
  <w:style w:type="paragraph" w:customStyle="1" w:styleId="BasicParagraph">
    <w:name w:val="[Basic Paragraph]"/>
    <w:basedOn w:val="Normal"/>
    <w:uiPriority w:val="99"/>
    <w:rsid w:val="000212A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NoSpacing">
    <w:name w:val="No Spacing"/>
    <w:link w:val="NoSpacingChar"/>
    <w:uiPriority w:val="1"/>
    <w:qFormat/>
    <w:rsid w:val="00E125B3"/>
    <w:rPr>
      <w:rFonts w:eastAsiaTheme="minorEastAsia"/>
      <w:sz w:val="22"/>
      <w:szCs w:val="22"/>
      <w:lang w:val="en-US"/>
    </w:rPr>
  </w:style>
  <w:style w:type="character" w:customStyle="1" w:styleId="NoSpacingChar">
    <w:name w:val="No Spacing Char"/>
    <w:basedOn w:val="DefaultParagraphFont"/>
    <w:link w:val="NoSpacing"/>
    <w:uiPriority w:val="1"/>
    <w:rsid w:val="00E125B3"/>
    <w:rPr>
      <w:rFonts w:eastAsiaTheme="minorEastAsia"/>
      <w:sz w:val="22"/>
      <w:szCs w:val="22"/>
      <w:lang w:val="en-US"/>
    </w:rPr>
  </w:style>
  <w:style w:type="paragraph" w:customStyle="1" w:styleId="doFooterText">
    <w:name w:val="doFooterText"/>
    <w:basedOn w:val="Normal"/>
    <w:qFormat/>
    <w:rsid w:val="00AB0485"/>
    <w:pPr>
      <w:spacing w:line="240" w:lineRule="exact"/>
    </w:pPr>
    <w:rPr>
      <w:sz w:val="19"/>
    </w:rPr>
  </w:style>
  <w:style w:type="character" w:styleId="Hyperlink">
    <w:name w:val="Hyperlink"/>
    <w:uiPriority w:val="99"/>
    <w:unhideWhenUsed/>
    <w:rsid w:val="00153019"/>
    <w:rPr>
      <w:color w:val="0000FF"/>
      <w:u w:val="single"/>
    </w:rPr>
  </w:style>
  <w:style w:type="paragraph" w:styleId="BalloonText">
    <w:name w:val="Balloon Text"/>
    <w:basedOn w:val="Normal"/>
    <w:link w:val="BalloonTextChar"/>
    <w:uiPriority w:val="99"/>
    <w:semiHidden/>
    <w:unhideWhenUsed/>
    <w:rsid w:val="001530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019"/>
    <w:rPr>
      <w:rFonts w:ascii="Segoe UI" w:hAnsi="Segoe UI" w:cs="Segoe UI"/>
      <w:sz w:val="18"/>
      <w:szCs w:val="18"/>
    </w:rPr>
  </w:style>
  <w:style w:type="paragraph" w:customStyle="1" w:styleId="Default">
    <w:name w:val="Default"/>
    <w:rsid w:val="00153019"/>
    <w:pPr>
      <w:autoSpaceDE w:val="0"/>
      <w:autoSpaceDN w:val="0"/>
      <w:adjustRightInd w:val="0"/>
    </w:pPr>
    <w:rPr>
      <w:rFonts w:ascii="Calibri" w:hAnsi="Calibri" w:cs="Calibri"/>
      <w:color w:val="000000"/>
      <w:lang w:val="en-US"/>
    </w:rPr>
  </w:style>
  <w:style w:type="paragraph" w:styleId="ListParagraph">
    <w:name w:val="List Paragraph"/>
    <w:aliases w:val="First level bullet,List Paragraph 2,Lvl 1 Bullet,Johan bulletList Paragraph"/>
    <w:basedOn w:val="Normal"/>
    <w:link w:val="ListParagraphChar"/>
    <w:uiPriority w:val="34"/>
    <w:qFormat/>
    <w:rsid w:val="00153019"/>
    <w:pPr>
      <w:spacing w:after="200" w:line="276" w:lineRule="auto"/>
      <w:ind w:left="720"/>
      <w:contextualSpacing/>
    </w:pPr>
    <w:rPr>
      <w:rFonts w:ascii="Calibri" w:eastAsia="Times New Roman" w:hAnsi="Calibri" w:cs="Calibri"/>
      <w:sz w:val="22"/>
      <w:lang w:val="en-IN" w:eastAsia="en-IN"/>
    </w:rPr>
  </w:style>
  <w:style w:type="paragraph" w:customStyle="1" w:styleId="1Parties">
    <w:name w:val="(1) Parties"/>
    <w:basedOn w:val="Normal"/>
    <w:rsid w:val="00526F81"/>
    <w:pPr>
      <w:numPr>
        <w:numId w:val="2"/>
      </w:numPr>
      <w:spacing w:before="120" w:after="120" w:line="300" w:lineRule="atLeast"/>
      <w:jc w:val="both"/>
    </w:pPr>
    <w:rPr>
      <w:rFonts w:ascii="Times New Roman" w:eastAsia="Times New Roman" w:hAnsi="Times New Roman" w:cs="Times New Roman"/>
      <w:sz w:val="22"/>
      <w:szCs w:val="20"/>
    </w:rPr>
  </w:style>
  <w:style w:type="paragraph" w:customStyle="1" w:styleId="Scha">
    <w:name w:val="Sch a)"/>
    <w:basedOn w:val="Normal"/>
    <w:rsid w:val="00526F81"/>
    <w:pPr>
      <w:numPr>
        <w:ilvl w:val="1"/>
        <w:numId w:val="2"/>
      </w:numPr>
      <w:spacing w:line="300" w:lineRule="atLeast"/>
      <w:jc w:val="both"/>
    </w:pPr>
    <w:rPr>
      <w:rFonts w:ascii="Times New Roman" w:eastAsia="Times New Roman" w:hAnsi="Times New Roman" w:cs="Times New Roman"/>
      <w:sz w:val="22"/>
      <w:szCs w:val="20"/>
    </w:rPr>
  </w:style>
  <w:style w:type="character" w:customStyle="1" w:styleId="Heading1Char">
    <w:name w:val="Heading 1 Char"/>
    <w:basedOn w:val="DefaultParagraphFont"/>
    <w:link w:val="Heading1"/>
    <w:rsid w:val="00526F8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rsid w:val="00526F8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rsid w:val="00526F8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rsid w:val="00526F81"/>
    <w:rPr>
      <w:rFonts w:eastAsiaTheme="minorEastAsia"/>
      <w:b/>
      <w:bCs/>
      <w:sz w:val="28"/>
      <w:szCs w:val="28"/>
      <w:lang w:val="en-US"/>
    </w:rPr>
  </w:style>
  <w:style w:type="character" w:customStyle="1" w:styleId="Heading5Char">
    <w:name w:val="Heading 5 Char"/>
    <w:basedOn w:val="DefaultParagraphFont"/>
    <w:link w:val="Heading5"/>
    <w:rsid w:val="00526F81"/>
    <w:rPr>
      <w:rFonts w:eastAsiaTheme="minorEastAsia"/>
      <w:b/>
      <w:bCs/>
      <w:i/>
      <w:iCs/>
      <w:sz w:val="26"/>
      <w:szCs w:val="26"/>
      <w:lang w:val="en-US"/>
    </w:rPr>
  </w:style>
  <w:style w:type="character" w:customStyle="1" w:styleId="Heading6Char">
    <w:name w:val="Heading 6 Char"/>
    <w:basedOn w:val="DefaultParagraphFont"/>
    <w:link w:val="Heading6"/>
    <w:rsid w:val="00526F81"/>
    <w:rPr>
      <w:rFonts w:ascii="Times New Roman" w:eastAsia="Times New Roman" w:hAnsi="Times New Roman" w:cs="Times New Roman"/>
      <w:b/>
      <w:bCs/>
      <w:sz w:val="22"/>
      <w:szCs w:val="22"/>
      <w:lang w:val="en-US"/>
    </w:rPr>
  </w:style>
  <w:style w:type="character" w:customStyle="1" w:styleId="Heading7Char">
    <w:name w:val="Heading 7 Char"/>
    <w:basedOn w:val="DefaultParagraphFont"/>
    <w:link w:val="Heading7"/>
    <w:uiPriority w:val="9"/>
    <w:semiHidden/>
    <w:rsid w:val="00526F81"/>
    <w:rPr>
      <w:rFonts w:eastAsiaTheme="minorEastAsia"/>
      <w:lang w:val="en-US"/>
    </w:rPr>
  </w:style>
  <w:style w:type="character" w:customStyle="1" w:styleId="Heading8Char">
    <w:name w:val="Heading 8 Char"/>
    <w:basedOn w:val="DefaultParagraphFont"/>
    <w:link w:val="Heading8"/>
    <w:uiPriority w:val="9"/>
    <w:semiHidden/>
    <w:rsid w:val="00526F81"/>
    <w:rPr>
      <w:rFonts w:eastAsiaTheme="minorEastAsia"/>
      <w:i/>
      <w:iCs/>
      <w:lang w:val="en-US"/>
    </w:rPr>
  </w:style>
  <w:style w:type="character" w:customStyle="1" w:styleId="Heading9Char">
    <w:name w:val="Heading 9 Char"/>
    <w:basedOn w:val="DefaultParagraphFont"/>
    <w:link w:val="Heading9"/>
    <w:uiPriority w:val="9"/>
    <w:semiHidden/>
    <w:rsid w:val="00526F81"/>
    <w:rPr>
      <w:rFonts w:asciiTheme="majorHAnsi" w:eastAsiaTheme="majorEastAsia" w:hAnsiTheme="majorHAnsi" w:cstheme="majorBidi"/>
      <w:sz w:val="22"/>
      <w:szCs w:val="22"/>
      <w:lang w:val="en-US"/>
    </w:rPr>
  </w:style>
  <w:style w:type="table" w:customStyle="1" w:styleId="TableGrid">
    <w:name w:val="TableGrid"/>
    <w:rsid w:val="004C0FB1"/>
    <w:rPr>
      <w:rFonts w:eastAsiaTheme="minorEastAsia"/>
      <w:sz w:val="22"/>
      <w:szCs w:val="22"/>
      <w:lang w:val="en-US"/>
    </w:rPr>
    <w:tblPr>
      <w:tblCellMar>
        <w:top w:w="0" w:type="dxa"/>
        <w:left w:w="0" w:type="dxa"/>
        <w:bottom w:w="0" w:type="dxa"/>
        <w:right w:w="0" w:type="dxa"/>
      </w:tblCellMar>
    </w:tblPr>
  </w:style>
  <w:style w:type="paragraph" w:styleId="BodyTextIndent">
    <w:name w:val="Body Text Indent"/>
    <w:basedOn w:val="Normal"/>
    <w:link w:val="BodyTextIndentChar"/>
    <w:rsid w:val="00907A80"/>
    <w:pPr>
      <w:spacing w:line="240" w:lineRule="auto"/>
      <w:ind w:left="360"/>
      <w:jc w:val="both"/>
    </w:pPr>
    <w:rPr>
      <w:rFonts w:ascii="Arial" w:eastAsia="Times New Roman" w:hAnsi="Arial" w:cs="Times New Roman"/>
      <w:sz w:val="24"/>
      <w:szCs w:val="24"/>
      <w:lang w:val="en-US"/>
    </w:rPr>
  </w:style>
  <w:style w:type="character" w:customStyle="1" w:styleId="BodyTextIndentChar">
    <w:name w:val="Body Text Indent Char"/>
    <w:basedOn w:val="DefaultParagraphFont"/>
    <w:link w:val="BodyTextIndent"/>
    <w:rsid w:val="00907A80"/>
    <w:rPr>
      <w:rFonts w:ascii="Arial" w:eastAsia="Times New Roman" w:hAnsi="Arial" w:cs="Times New Roman"/>
      <w:lang w:val="en-US"/>
    </w:rPr>
  </w:style>
  <w:style w:type="paragraph" w:styleId="BodyText">
    <w:name w:val="Body Text"/>
    <w:basedOn w:val="Normal"/>
    <w:link w:val="BodyTextChar"/>
    <w:rsid w:val="00907A80"/>
    <w:pPr>
      <w:spacing w:line="240" w:lineRule="auto"/>
      <w:jc w:val="both"/>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907A80"/>
    <w:rPr>
      <w:rFonts w:ascii="Arial" w:eastAsia="Times New Roman" w:hAnsi="Arial" w:cs="Times New Roman"/>
      <w:szCs w:val="20"/>
      <w:lang w:val="en-US"/>
    </w:rPr>
  </w:style>
  <w:style w:type="paragraph" w:styleId="BodyTextIndent2">
    <w:name w:val="Body Text Indent 2"/>
    <w:basedOn w:val="Normal"/>
    <w:link w:val="BodyTextIndent2Char"/>
    <w:rsid w:val="00907A80"/>
    <w:pPr>
      <w:spacing w:line="240" w:lineRule="auto"/>
      <w:ind w:left="540"/>
      <w:jc w:val="both"/>
    </w:pPr>
    <w:rPr>
      <w:rFonts w:ascii="Arial" w:eastAsia="Times New Roman" w:hAnsi="Arial" w:cs="Times New Roman"/>
      <w:sz w:val="24"/>
      <w:szCs w:val="24"/>
      <w:lang w:val="en-US"/>
    </w:rPr>
  </w:style>
  <w:style w:type="character" w:customStyle="1" w:styleId="BodyTextIndent2Char">
    <w:name w:val="Body Text Indent 2 Char"/>
    <w:basedOn w:val="DefaultParagraphFont"/>
    <w:link w:val="BodyTextIndent2"/>
    <w:rsid w:val="00907A80"/>
    <w:rPr>
      <w:rFonts w:ascii="Arial" w:eastAsia="Times New Roman" w:hAnsi="Arial" w:cs="Times New Roman"/>
      <w:lang w:val="en-US"/>
    </w:rPr>
  </w:style>
  <w:style w:type="table" w:styleId="TableGrid0">
    <w:name w:val="Table Grid"/>
    <w:basedOn w:val="TableNormal"/>
    <w:uiPriority w:val="39"/>
    <w:rsid w:val="00907A80"/>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C02CD"/>
    <w:pPr>
      <w:suppressAutoHyphens/>
      <w:spacing w:line="100" w:lineRule="atLeast"/>
    </w:pPr>
    <w:rPr>
      <w:rFonts w:ascii="Garamond" w:eastAsia="Garamond" w:hAnsi="Garamond" w:cs="Garamond"/>
      <w:color w:val="000000"/>
      <w:u w:color="000000"/>
      <w:lang w:val="en-IN" w:eastAsia="ar-SA"/>
    </w:rPr>
  </w:style>
  <w:style w:type="character" w:customStyle="1" w:styleId="ListParagraphChar">
    <w:name w:val="List Paragraph Char"/>
    <w:aliases w:val="First level bullet Char,List Paragraph 2 Char,Lvl 1 Bullet Char,Johan bulletList Paragraph Char"/>
    <w:link w:val="ListParagraph"/>
    <w:uiPriority w:val="34"/>
    <w:rsid w:val="00CC02CD"/>
    <w:rPr>
      <w:rFonts w:ascii="Calibri" w:eastAsia="Times New Roman" w:hAnsi="Calibri" w:cs="Calibri"/>
      <w:sz w:val="22"/>
      <w:szCs w:val="22"/>
      <w:lang w:val="en-IN" w:eastAsia="en-IN"/>
    </w:rPr>
  </w:style>
  <w:style w:type="character" w:styleId="Strong">
    <w:name w:val="Strong"/>
    <w:basedOn w:val="DefaultParagraphFont"/>
    <w:uiPriority w:val="22"/>
    <w:qFormat/>
    <w:rsid w:val="00CC02CD"/>
    <w:rPr>
      <w:b/>
      <w:bCs/>
    </w:rPr>
  </w:style>
  <w:style w:type="character" w:styleId="UnresolvedMention">
    <w:name w:val="Unresolved Mention"/>
    <w:basedOn w:val="DefaultParagraphFont"/>
    <w:uiPriority w:val="99"/>
    <w:semiHidden/>
    <w:unhideWhenUsed/>
    <w:rsid w:val="006275A0"/>
    <w:rPr>
      <w:color w:val="605E5C"/>
      <w:shd w:val="clear" w:color="auto" w:fill="E1DFDD"/>
    </w:rPr>
  </w:style>
  <w:style w:type="paragraph" w:styleId="NormalWeb">
    <w:name w:val="Normal (Web)"/>
    <w:basedOn w:val="Normal"/>
    <w:uiPriority w:val="99"/>
    <w:unhideWhenUsed/>
    <w:rsid w:val="00D677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6773A"/>
    <w:rPr>
      <w:i/>
      <w:iCs/>
    </w:rPr>
  </w:style>
  <w:style w:type="paragraph" w:customStyle="1" w:styleId="TableParagraph">
    <w:name w:val="Table Paragraph"/>
    <w:basedOn w:val="Normal"/>
    <w:uiPriority w:val="1"/>
    <w:qFormat/>
    <w:rsid w:val="008C6C3A"/>
    <w:pPr>
      <w:widowControl w:val="0"/>
      <w:autoSpaceDE w:val="0"/>
      <w:autoSpaceDN w:val="0"/>
      <w:spacing w:line="240" w:lineRule="auto"/>
    </w:pPr>
    <w:rPr>
      <w:rFonts w:ascii="Calibri" w:eastAsia="Calibri" w:hAnsi="Calibri" w:cs="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1776">
      <w:bodyDiv w:val="1"/>
      <w:marLeft w:val="0"/>
      <w:marRight w:val="0"/>
      <w:marTop w:val="0"/>
      <w:marBottom w:val="0"/>
      <w:divBdr>
        <w:top w:val="none" w:sz="0" w:space="0" w:color="auto"/>
        <w:left w:val="none" w:sz="0" w:space="0" w:color="auto"/>
        <w:bottom w:val="none" w:sz="0" w:space="0" w:color="auto"/>
        <w:right w:val="none" w:sz="0" w:space="0" w:color="auto"/>
      </w:divBdr>
    </w:div>
    <w:div w:id="1302728532">
      <w:bodyDiv w:val="1"/>
      <w:marLeft w:val="0"/>
      <w:marRight w:val="0"/>
      <w:marTop w:val="0"/>
      <w:marBottom w:val="0"/>
      <w:divBdr>
        <w:top w:val="none" w:sz="0" w:space="0" w:color="auto"/>
        <w:left w:val="none" w:sz="0" w:space="0" w:color="auto"/>
        <w:bottom w:val="none" w:sz="0" w:space="0" w:color="auto"/>
        <w:right w:val="none" w:sz="0" w:space="0" w:color="auto"/>
      </w:divBdr>
    </w:div>
    <w:div w:id="1565288719">
      <w:bodyDiv w:val="1"/>
      <w:marLeft w:val="0"/>
      <w:marRight w:val="0"/>
      <w:marTop w:val="0"/>
      <w:marBottom w:val="0"/>
      <w:divBdr>
        <w:top w:val="none" w:sz="0" w:space="0" w:color="auto"/>
        <w:left w:val="none" w:sz="0" w:space="0" w:color="auto"/>
        <w:bottom w:val="none" w:sz="0" w:space="0" w:color="auto"/>
        <w:right w:val="none" w:sz="0" w:space="0" w:color="auto"/>
      </w:divBdr>
    </w:div>
    <w:div w:id="1621456281">
      <w:bodyDiv w:val="1"/>
      <w:marLeft w:val="0"/>
      <w:marRight w:val="0"/>
      <w:marTop w:val="0"/>
      <w:marBottom w:val="0"/>
      <w:divBdr>
        <w:top w:val="none" w:sz="0" w:space="0" w:color="auto"/>
        <w:left w:val="none" w:sz="0" w:space="0" w:color="auto"/>
        <w:bottom w:val="none" w:sz="0" w:space="0" w:color="auto"/>
        <w:right w:val="none" w:sz="0" w:space="0" w:color="auto"/>
      </w:divBdr>
    </w:div>
    <w:div w:id="17357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financeindia@trouwnutritio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inanceindia@trouwnutriti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4496D7A7-AA3B-427B-9CD5-DF83E3552423@hom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4496D7A7-AA3B-427B-9CD5-DF83E3552423@hom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4496D7A7-AA3B-427B-9CD5-DF83E3552423@hom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4CBA8C3F0934FB4957C7A5D18B532" ma:contentTypeVersion="10" ma:contentTypeDescription="Create a new document." ma:contentTypeScope="" ma:versionID="81419c6b56f0250d93046026cada5e26">
  <xsd:schema xmlns:xsd="http://www.w3.org/2001/XMLSchema" xmlns:xs="http://www.w3.org/2001/XMLSchema" xmlns:p="http://schemas.microsoft.com/office/2006/metadata/properties" xmlns:ns3="01a3fb9f-2df1-4c7d-8d64-e5bf11f9d936" targetNamespace="http://schemas.microsoft.com/office/2006/metadata/properties" ma:root="true" ma:fieldsID="234c12837f77b18c6b33f5e3eb0a4bb1" ns3:_="">
    <xsd:import namespace="01a3fb9f-2df1-4c7d-8d64-e5bf11f9d9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fb9f-2df1-4c7d-8d64-e5bf11f9d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21CE7-1796-4779-9CA0-8E3513AC3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fb9f-2df1-4c7d-8d64-e5bf11f9d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A8C03-71F8-4242-9154-EB96FC9BCAA2}">
  <ds:schemaRefs>
    <ds:schemaRef ds:uri="http://schemas.openxmlformats.org/officeDocument/2006/bibliography"/>
  </ds:schemaRefs>
</ds:datastoreItem>
</file>

<file path=customXml/itemProps3.xml><?xml version="1.0" encoding="utf-8"?>
<ds:datastoreItem xmlns:ds="http://schemas.openxmlformats.org/officeDocument/2006/customXml" ds:itemID="{159966B5-112A-46E7-8DBF-6FEF1778C6CA}">
  <ds:schemaRefs>
    <ds:schemaRef ds:uri="http://schemas.microsoft.com/sharepoint/v3/contenttype/forms"/>
  </ds:schemaRefs>
</ds:datastoreItem>
</file>

<file path=customXml/itemProps4.xml><?xml version="1.0" encoding="utf-8"?>
<ds:datastoreItem xmlns:ds="http://schemas.openxmlformats.org/officeDocument/2006/customXml" ds:itemID="{BCCD0A4C-868E-414E-9E88-1E73BBD27D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Catusse</dc:creator>
  <cp:keywords/>
  <dc:description/>
  <cp:lastModifiedBy>Pooja Chatterjee (Pooja)</cp:lastModifiedBy>
  <cp:revision>2</cp:revision>
  <cp:lastPrinted>2022-05-10T09:41:00Z</cp:lastPrinted>
  <dcterms:created xsi:type="dcterms:W3CDTF">2024-01-02T07:31:00Z</dcterms:created>
  <dcterms:modified xsi:type="dcterms:W3CDTF">2024-01-02T07:31:00Z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0x010100D944CBA8C3F0934FB4957C7A5D18B532</vt:lpwstr>
  </property>
</Properties>
</file>